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79" w:rsidRPr="00181E79" w:rsidRDefault="0027052B" w:rsidP="00181E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中标人投报业绩</w:t>
      </w:r>
    </w:p>
    <w:p w:rsidR="00AE15BC" w:rsidRPr="00181E79" w:rsidRDefault="009566C2" w:rsidP="009566C2">
      <w:pPr>
        <w:spacing w:line="360" w:lineRule="auto"/>
        <w:ind w:firstLineChars="200" w:firstLine="420"/>
        <w:rPr>
          <w:sz w:val="24"/>
          <w:szCs w:val="24"/>
        </w:rPr>
      </w:pPr>
      <w:r>
        <w:rPr>
          <w:noProof/>
        </w:rPr>
        <w:drawing>
          <wp:inline distT="0" distB="0" distL="0" distR="0" wp14:anchorId="2F15C187" wp14:editId="6E26DD1D">
            <wp:extent cx="5274310" cy="4279883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7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15BC" w:rsidRPr="00181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79" w:rsidRDefault="00181E79" w:rsidP="00181E79">
      <w:r>
        <w:separator/>
      </w:r>
    </w:p>
  </w:endnote>
  <w:endnote w:type="continuationSeparator" w:id="0">
    <w:p w:rsidR="00181E79" w:rsidRDefault="00181E79" w:rsidP="0018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79" w:rsidRDefault="00181E79" w:rsidP="00181E79">
      <w:r>
        <w:separator/>
      </w:r>
    </w:p>
  </w:footnote>
  <w:footnote w:type="continuationSeparator" w:id="0">
    <w:p w:rsidR="00181E79" w:rsidRDefault="00181E79" w:rsidP="00181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A7"/>
    <w:rsid w:val="00181E79"/>
    <w:rsid w:val="0027052B"/>
    <w:rsid w:val="004431A7"/>
    <w:rsid w:val="009566C2"/>
    <w:rsid w:val="00AE15BC"/>
    <w:rsid w:val="00D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E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E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66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66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E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E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66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66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微软中国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河南兴伟招标有限公司:陈苏</dc:creator>
  <cp:keywords/>
  <dc:description/>
  <cp:lastModifiedBy>河南兴伟招标有限公司:陈苏</cp:lastModifiedBy>
  <cp:revision>5</cp:revision>
  <dcterms:created xsi:type="dcterms:W3CDTF">2025-03-27T02:51:00Z</dcterms:created>
  <dcterms:modified xsi:type="dcterms:W3CDTF">2025-08-21T02:45:00Z</dcterms:modified>
</cp:coreProperties>
</file>