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C312">
      <w:pPr>
        <w:widowControl/>
        <w:shd w:val="clear" w:color="auto" w:fill="FFFFFF"/>
        <w:spacing w:line="360" w:lineRule="auto"/>
        <w:textAlignment w:val="baseline"/>
        <w:rPr>
          <w:rFonts w:hint="eastAsia" w:ascii="宋体" w:hAnsi="宋体" w:eastAsia="宋体" w:cs="宋体"/>
          <w:b/>
          <w:bCs/>
          <w:color w:val="auto"/>
          <w:kern w:val="0"/>
          <w:sz w:val="48"/>
          <w:szCs w:val="48"/>
          <w:highlight w:val="none"/>
        </w:rPr>
      </w:pPr>
    </w:p>
    <w:p w14:paraId="14A047EA">
      <w:pPr>
        <w:widowControl/>
        <w:shd w:val="clear" w:color="auto" w:fill="FFFFFF"/>
        <w:spacing w:line="360" w:lineRule="auto"/>
        <w:jc w:val="center"/>
        <w:textAlignment w:val="baseline"/>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驻马店市政府采购服务项目</w:t>
      </w:r>
    </w:p>
    <w:p w14:paraId="46D77743">
      <w:pPr>
        <w:widowControl/>
        <w:tabs>
          <w:tab w:val="left" w:pos="3566"/>
        </w:tabs>
        <w:spacing w:line="360" w:lineRule="auto"/>
        <w:textAlignment w:val="baseline"/>
        <w:rPr>
          <w:rFonts w:hint="eastAsia" w:ascii="宋体" w:hAnsi="宋体" w:eastAsia="宋体" w:cs="宋体"/>
          <w:b/>
          <w:color w:val="auto"/>
          <w:sz w:val="32"/>
          <w:szCs w:val="32"/>
          <w:highlight w:val="none"/>
        </w:rPr>
      </w:pPr>
    </w:p>
    <w:p w14:paraId="3D400D5D">
      <w:pPr>
        <w:widowControl/>
        <w:snapToGrid w:val="0"/>
        <w:spacing w:line="360" w:lineRule="auto"/>
        <w:jc w:val="center"/>
        <w:textAlignment w:val="baseline"/>
        <w:rPr>
          <w:rFonts w:hint="eastAsia" w:ascii="宋体" w:hAnsi="宋体" w:eastAsia="宋体" w:cs="宋体"/>
          <w:b/>
          <w:color w:val="auto"/>
          <w:sz w:val="32"/>
          <w:szCs w:val="32"/>
          <w:highlight w:val="none"/>
        </w:rPr>
      </w:pPr>
    </w:p>
    <w:p w14:paraId="49F68808">
      <w:pPr>
        <w:widowControl/>
        <w:snapToGrid w:val="0"/>
        <w:spacing w:line="360" w:lineRule="auto"/>
        <w:jc w:val="center"/>
        <w:textAlignment w:val="baseline"/>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ab/>
      </w:r>
    </w:p>
    <w:p w14:paraId="39BBECCC">
      <w:pPr>
        <w:widowControl/>
        <w:snapToGrid w:val="0"/>
        <w:spacing w:line="360" w:lineRule="auto"/>
        <w:textAlignment w:val="baseline"/>
        <w:rPr>
          <w:rFonts w:hint="eastAsia" w:ascii="宋体" w:hAnsi="宋体" w:eastAsia="宋体" w:cs="宋体"/>
          <w:b/>
          <w:color w:val="auto"/>
          <w:sz w:val="10"/>
          <w:szCs w:val="10"/>
          <w:highlight w:val="none"/>
        </w:rPr>
      </w:pPr>
    </w:p>
    <w:p w14:paraId="7033FB25">
      <w:pPr>
        <w:widowControl/>
        <w:spacing w:line="360" w:lineRule="auto"/>
        <w:jc w:val="center"/>
        <w:textAlignment w:val="baseline"/>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竞争性谈判文件</w:t>
      </w:r>
    </w:p>
    <w:p w14:paraId="05977A01">
      <w:pPr>
        <w:widowControl/>
        <w:spacing w:line="360" w:lineRule="auto"/>
        <w:textAlignment w:val="baseline"/>
        <w:rPr>
          <w:rFonts w:hint="eastAsia" w:ascii="宋体" w:hAnsi="宋体" w:eastAsia="宋体" w:cs="宋体"/>
          <w:b/>
          <w:color w:val="auto"/>
          <w:sz w:val="28"/>
          <w:szCs w:val="28"/>
          <w:highlight w:val="none"/>
        </w:rPr>
      </w:pPr>
    </w:p>
    <w:p w14:paraId="666A4612">
      <w:pPr>
        <w:widowControl/>
        <w:spacing w:line="360" w:lineRule="auto"/>
        <w:jc w:val="center"/>
        <w:textAlignment w:val="baseline"/>
        <w:rPr>
          <w:rFonts w:hint="eastAsia" w:ascii="宋体" w:hAnsi="宋体" w:eastAsia="宋体" w:cs="宋体"/>
          <w:b/>
          <w:color w:val="auto"/>
          <w:sz w:val="36"/>
          <w:highlight w:val="none"/>
        </w:rPr>
      </w:pPr>
    </w:p>
    <w:p w14:paraId="1B50922E">
      <w:pPr>
        <w:keepNext/>
        <w:keepLines/>
        <w:spacing w:before="260" w:after="260" w:line="416" w:lineRule="auto"/>
        <w:jc w:val="both"/>
        <w:textAlignment w:val="baseline"/>
        <w:outlineLvl w:val="1"/>
        <w:rPr>
          <w:rFonts w:hint="eastAsia" w:ascii="宋体" w:hAnsi="宋体" w:eastAsia="宋体" w:cs="宋体"/>
          <w:b/>
          <w:bCs/>
          <w:color w:val="auto"/>
          <w:kern w:val="2"/>
          <w:sz w:val="36"/>
          <w:szCs w:val="32"/>
          <w:highlight w:val="none"/>
          <w:lang w:val="en-US" w:eastAsia="zh-CN" w:bidi="ar-SA"/>
        </w:rPr>
      </w:pPr>
    </w:p>
    <w:p w14:paraId="5D5D6C60">
      <w:pPr>
        <w:widowControl/>
        <w:textAlignment w:val="baseline"/>
        <w:rPr>
          <w:rFonts w:hint="eastAsia" w:ascii="Times New Roman" w:hAnsi="Times New Roman" w:eastAsia="宋体" w:cs="宋体"/>
          <w:color w:val="auto"/>
          <w:highlight w:val="none"/>
        </w:rPr>
      </w:pPr>
    </w:p>
    <w:p w14:paraId="46F180F7">
      <w:pPr>
        <w:spacing w:after="120" w:line="360" w:lineRule="auto"/>
        <w:ind w:left="0" w:leftChars="0" w:firstLine="0" w:firstLineChars="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143A3761">
      <w:pPr>
        <w:spacing w:before="100" w:beforeAutospacing="1" w:after="100" w:afterAutospacing="1"/>
        <w:ind w:firstLine="480" w:firstLineChars="200"/>
        <w:jc w:val="left"/>
        <w:textAlignment w:val="baseline"/>
        <w:rPr>
          <w:rFonts w:hint="eastAsia" w:ascii="Times New Roman" w:hAnsi="Times New Roman" w:eastAsia="宋体" w:cs="Times New Roman"/>
          <w:color w:val="auto"/>
          <w:kern w:val="0"/>
          <w:sz w:val="24"/>
          <w:szCs w:val="24"/>
          <w:highlight w:val="none"/>
          <w:lang w:val="en-US" w:eastAsia="zh-CN" w:bidi="ar-SA"/>
        </w:rPr>
      </w:pPr>
    </w:p>
    <w:p w14:paraId="130F4314">
      <w:pPr>
        <w:widowControl/>
        <w:spacing w:line="360" w:lineRule="auto"/>
        <w:textAlignment w:val="baseline"/>
        <w:rPr>
          <w:rFonts w:hint="eastAsia" w:ascii="宋体" w:hAnsi="宋体" w:eastAsia="宋体" w:cs="宋体"/>
          <w:b/>
          <w:color w:val="auto"/>
          <w:sz w:val="32"/>
          <w:szCs w:val="32"/>
          <w:highlight w:val="none"/>
        </w:rPr>
      </w:pPr>
    </w:p>
    <w:p w14:paraId="049B0EAE">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正阳竞谈-2026-5</w:t>
      </w:r>
    </w:p>
    <w:p w14:paraId="1275659E">
      <w:pPr>
        <w:widowControl/>
        <w:shd w:val="clear" w:color="auto" w:fill="FFFFFF"/>
        <w:spacing w:line="360" w:lineRule="auto"/>
        <w:ind w:left="2102" w:leftChars="284" w:hanging="1506" w:hangingChars="500"/>
        <w:jc w:val="left"/>
        <w:textAlignment w:val="baseline"/>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正阳县政府和社会资本合作事务中心正阳县第六中学项目方案设计采购项目</w:t>
      </w:r>
    </w:p>
    <w:p w14:paraId="0E313CDB">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val="zh-CN" w:eastAsia="zh-CN"/>
        </w:rPr>
      </w:pPr>
      <w:r>
        <w:rPr>
          <w:rFonts w:hint="eastAsia" w:ascii="宋体" w:hAnsi="宋体" w:eastAsia="宋体" w:cs="宋体"/>
          <w:b/>
          <w:bCs/>
          <w:color w:val="auto"/>
          <w:kern w:val="0"/>
          <w:sz w:val="30"/>
          <w:szCs w:val="30"/>
          <w:highlight w:val="none"/>
          <w:lang w:val="zh-CN"/>
        </w:rPr>
        <w:t xml:space="preserve">采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val="zh-CN"/>
        </w:rPr>
        <w:t xml:space="preserve">购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val="zh-CN"/>
        </w:rPr>
        <w:t>人：</w:t>
      </w:r>
      <w:r>
        <w:rPr>
          <w:rFonts w:hint="eastAsia" w:ascii="宋体" w:hAnsi="宋体" w:eastAsia="宋体" w:cs="宋体"/>
          <w:b/>
          <w:bCs/>
          <w:color w:val="auto"/>
          <w:kern w:val="0"/>
          <w:sz w:val="30"/>
          <w:szCs w:val="30"/>
          <w:highlight w:val="none"/>
          <w:lang w:eastAsia="zh-CN"/>
        </w:rPr>
        <w:t>正阳县政府和社会资本合作事务中心</w:t>
      </w:r>
    </w:p>
    <w:p w14:paraId="41BE1D69">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采购代理机构：河南高福工程管理有限公司</w:t>
      </w:r>
    </w:p>
    <w:p w14:paraId="652F82BD">
      <w:pPr>
        <w:shd w:val="clear" w:color="auto" w:fill="FFFFFF"/>
        <w:spacing w:line="360" w:lineRule="auto"/>
        <w:ind w:firstLine="602" w:firstLineChars="200"/>
        <w:jc w:val="left"/>
        <w:rPr>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701" w:bottom="1440" w:left="1701" w:header="851" w:footer="992" w:gutter="0"/>
          <w:pgNumType w:start="1"/>
          <w:cols w:space="0" w:num="1"/>
          <w:rtlGutter w:val="0"/>
          <w:docGrid w:type="lines" w:linePitch="312" w:charSpace="0"/>
        </w:sectPr>
      </w:pPr>
      <w:r>
        <w:rPr>
          <w:rFonts w:hint="eastAsia" w:ascii="宋体" w:hAnsi="宋体" w:eastAsia="宋体" w:cs="宋体"/>
          <w:b/>
          <w:bCs/>
          <w:color w:val="auto"/>
          <w:kern w:val="0"/>
          <w:sz w:val="30"/>
          <w:szCs w:val="30"/>
          <w:highlight w:val="none"/>
          <w:lang w:val="zh-CN"/>
        </w:rPr>
        <w:t>日        期：</w:t>
      </w:r>
      <w:r>
        <w:rPr>
          <w:rFonts w:hint="eastAsia" w:ascii="宋体" w:hAnsi="宋体" w:eastAsia="宋体" w:cs="宋体"/>
          <w:b/>
          <w:bCs/>
          <w:color w:val="auto"/>
          <w:kern w:val="0"/>
          <w:sz w:val="30"/>
          <w:szCs w:val="30"/>
          <w:highlight w:val="none"/>
        </w:rPr>
        <w:t>202</w:t>
      </w:r>
      <w:r>
        <w:rPr>
          <w:rFonts w:hint="eastAsia" w:ascii="宋体" w:hAnsi="宋体" w:eastAsia="宋体" w:cs="宋体"/>
          <w:b/>
          <w:bCs/>
          <w:color w:val="auto"/>
          <w:kern w:val="0"/>
          <w:sz w:val="30"/>
          <w:szCs w:val="30"/>
          <w:highlight w:val="none"/>
          <w:lang w:val="en-US" w:eastAsia="zh-CN"/>
        </w:rPr>
        <w:t>6</w:t>
      </w:r>
      <w:r>
        <w:rPr>
          <w:rFonts w:hint="eastAsia" w:ascii="宋体" w:hAnsi="宋体" w:eastAsia="宋体" w:cs="宋体"/>
          <w:b/>
          <w:bCs/>
          <w:color w:val="auto"/>
          <w:kern w:val="0"/>
          <w:sz w:val="30"/>
          <w:szCs w:val="30"/>
          <w:highlight w:val="none"/>
          <w:lang w:val="zh-CN"/>
        </w:rPr>
        <w:t>年</w:t>
      </w:r>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lang w:val="zh-CN"/>
        </w:rPr>
        <w:t>月</w:t>
      </w:r>
    </w:p>
    <w:p w14:paraId="7D49FE2A">
      <w:pPr>
        <w:widowControl/>
        <w:shd w:val="clear" w:color="auto" w:fill="FFFFFF"/>
        <w:spacing w:before="156" w:after="156" w:line="360" w:lineRule="atLeast"/>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录</w:t>
      </w:r>
    </w:p>
    <w:p w14:paraId="65C62D5B">
      <w:pPr>
        <w:widowControl/>
        <w:shd w:val="clear" w:color="auto" w:fill="FFFFFF"/>
        <w:spacing w:before="156" w:line="480" w:lineRule="atLeast"/>
        <w:ind w:firstLine="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14:paraId="5D6962BB">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14:paraId="50BD320D">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14:paraId="0961805E">
      <w:pPr>
        <w:widowControl/>
        <w:shd w:val="clear" w:color="auto" w:fill="FFFFFF"/>
        <w:spacing w:before="156" w:line="480" w:lineRule="atLeast"/>
        <w:ind w:left="1439" w:firstLine="12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14:paraId="601DBBF8">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14:paraId="5E5E7DF8">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14:paraId="41262DA1">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14:paraId="1835AA57">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14:paraId="1DE38149">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14:paraId="70EABF5A">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p>
    <w:p w14:paraId="7B71A048">
      <w:pPr>
        <w:widowControl/>
        <w:shd w:val="clear" w:color="auto" w:fill="FFFFFF"/>
        <w:spacing w:before="156" w:line="480" w:lineRule="atLeast"/>
        <w:ind w:firstLine="26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14:paraId="43EA021C">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14:paraId="014DDA28">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14:paraId="482C8E63">
      <w:pPr>
        <w:widowControl/>
        <w:shd w:val="clear" w:color="auto" w:fill="FFFFFF"/>
        <w:spacing w:before="156" w:line="480" w:lineRule="atLeast"/>
        <w:ind w:firstLine="2233"/>
        <w:textAlignment w:val="baseline"/>
        <w:rPr>
          <w:rFonts w:hint="eastAsia" w:ascii="宋体" w:hAnsi="宋体" w:eastAsia="宋体" w:cs="宋体"/>
          <w:b/>
          <w:bCs/>
          <w:color w:val="auto"/>
          <w:kern w:val="0"/>
          <w:sz w:val="32"/>
          <w:szCs w:val="32"/>
          <w:highlight w:val="none"/>
        </w:rPr>
      </w:pPr>
    </w:p>
    <w:p w14:paraId="345252C5">
      <w:pPr>
        <w:widowControl/>
        <w:shd w:val="clear" w:color="auto" w:fill="FFFFFF"/>
        <w:spacing w:before="156" w:line="480" w:lineRule="atLeast"/>
        <w:ind w:firstLine="2233"/>
        <w:textAlignment w:val="baseline"/>
        <w:rPr>
          <w:rFonts w:hint="eastAsia" w:ascii="宋体" w:hAnsi="宋体" w:eastAsia="宋体" w:cs="宋体"/>
          <w:b/>
          <w:bCs/>
          <w:color w:val="auto"/>
          <w:kern w:val="0"/>
          <w:sz w:val="32"/>
          <w:szCs w:val="32"/>
          <w:highlight w:val="none"/>
        </w:rPr>
      </w:pPr>
    </w:p>
    <w:p w14:paraId="258D93B7">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598C1EA">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EC1F365">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1B1BE4B8">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29C41AAF">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02E46D4">
      <w:pPr>
        <w:shd w:val="clear" w:color="auto" w:fill="FFFFFF"/>
        <w:snapToGrid w:val="0"/>
        <w:jc w:val="center"/>
        <w:outlineLvl w:val="0"/>
        <w:rPr>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701" w:bottom="1440" w:left="1701" w:header="851" w:footer="992" w:gutter="0"/>
          <w:cols w:space="0" w:num="1"/>
          <w:rtlGutter w:val="0"/>
          <w:docGrid w:type="lines" w:linePitch="312" w:charSpace="0"/>
        </w:sectPr>
      </w:pPr>
      <w:bookmarkStart w:id="0" w:name="_Toc30569"/>
    </w:p>
    <w:p w14:paraId="29B52D98">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baseline"/>
        <w:outlineLvl w:val="0"/>
        <w:rPr>
          <w:rFonts w:hint="eastAsia" w:ascii="宋体" w:hAnsi="宋体" w:eastAsia="宋体" w:cs="宋体"/>
          <w:b/>
          <w:bCs/>
          <w:color w:val="auto"/>
          <w:kern w:val="0"/>
          <w:sz w:val="36"/>
          <w:szCs w:val="36"/>
          <w:highlight w:val="none"/>
        </w:rPr>
      </w:pPr>
      <w:r>
        <w:rPr>
          <w:rFonts w:hint="eastAsia" w:ascii="宋体" w:hAnsi="宋体" w:eastAsia="宋体" w:cs="宋体"/>
          <w:b/>
          <w:bCs/>
          <w:color w:val="auto"/>
          <w:spacing w:val="6"/>
          <w:kern w:val="0"/>
          <w:sz w:val="32"/>
          <w:szCs w:val="32"/>
          <w:highlight w:val="none"/>
        </w:rPr>
        <w:t>第一章</w:t>
      </w:r>
      <w:r>
        <w:rPr>
          <w:rFonts w:hint="eastAsia" w:ascii="宋体" w:hAnsi="宋体" w:eastAsia="宋体" w:cs="宋体"/>
          <w:b/>
          <w:bCs/>
          <w:color w:val="auto"/>
          <w:spacing w:val="6"/>
          <w:kern w:val="0"/>
          <w:sz w:val="32"/>
          <w:szCs w:val="32"/>
          <w:highlight w:val="none"/>
          <w:lang w:val="en-US" w:eastAsia="zh-CN"/>
        </w:rPr>
        <w:t xml:space="preserve">  </w:t>
      </w:r>
      <w:r>
        <w:rPr>
          <w:rFonts w:hint="eastAsia" w:ascii="宋体" w:hAnsi="宋体" w:eastAsia="宋体" w:cs="宋体"/>
          <w:b/>
          <w:bCs/>
          <w:color w:val="auto"/>
          <w:spacing w:val="6"/>
          <w:kern w:val="0"/>
          <w:sz w:val="32"/>
          <w:szCs w:val="32"/>
          <w:highlight w:val="none"/>
        </w:rPr>
        <w:t>竞争性谈判公告</w:t>
      </w:r>
      <w:bookmarkEnd w:id="0"/>
    </w:p>
    <w:tbl>
      <w:tblPr>
        <w:tblStyle w:val="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0E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740" w:type="dxa"/>
            <w:shd w:val="clear" w:color="auto" w:fill="auto"/>
            <w:vAlign w:val="center"/>
          </w:tcPr>
          <w:p w14:paraId="56D82DB1">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 xml:space="preserve">项目概况: </w:t>
            </w:r>
          </w:p>
          <w:p w14:paraId="0833AA96">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正阳县政府和社会资本合作事务中心正阳县第六中学项目方案设计采购项目</w:t>
            </w:r>
            <w:r>
              <w:rPr>
                <w:rFonts w:hint="eastAsia" w:ascii="宋体" w:hAnsi="宋体" w:eastAsia="宋体" w:cs="宋体"/>
                <w:color w:val="auto"/>
                <w:spacing w:val="6"/>
                <w:kern w:val="0"/>
                <w:sz w:val="24"/>
                <w:szCs w:val="24"/>
                <w:highlight w:val="none"/>
                <w:lang w:val="en-US" w:eastAsia="zh-CN"/>
              </w:rPr>
              <w:t>招标项目的潜在投标人应在</w:t>
            </w:r>
            <w:r>
              <w:rPr>
                <w:rFonts w:hint="eastAsia" w:ascii="宋体" w:hAnsi="宋体" w:eastAsia="宋体" w:cs="宋体"/>
                <w:color w:val="auto"/>
                <w:spacing w:val="6"/>
                <w:kern w:val="0"/>
                <w:sz w:val="24"/>
                <w:szCs w:val="24"/>
                <w:highlight w:val="none"/>
                <w:lang w:eastAsia="zh-CN"/>
              </w:rPr>
              <w:t>驻马店市公共资源交易中心电子交易平台获取招标文件，并于202</w:t>
            </w:r>
            <w:r>
              <w:rPr>
                <w:rFonts w:hint="eastAsia" w:ascii="宋体" w:hAnsi="宋体" w:eastAsia="宋体" w:cs="宋体"/>
                <w:color w:val="auto"/>
                <w:spacing w:val="6"/>
                <w:kern w:val="0"/>
                <w:sz w:val="24"/>
                <w:szCs w:val="24"/>
                <w:highlight w:val="none"/>
                <w:lang w:val="en-US" w:eastAsia="zh-CN"/>
              </w:rPr>
              <w:t>6</w:t>
            </w:r>
            <w:r>
              <w:rPr>
                <w:rFonts w:hint="eastAsia" w:ascii="宋体" w:hAnsi="宋体" w:eastAsia="宋体" w:cs="宋体"/>
                <w:color w:val="auto"/>
                <w:spacing w:val="6"/>
                <w:kern w:val="0"/>
                <w:sz w:val="24"/>
                <w:szCs w:val="24"/>
                <w:highlight w:val="none"/>
                <w:lang w:eastAsia="zh-CN"/>
              </w:rPr>
              <w:t>年</w:t>
            </w:r>
            <w:r>
              <w:rPr>
                <w:rFonts w:hint="eastAsia" w:ascii="宋体" w:hAnsi="宋体" w:eastAsia="宋体" w:cs="宋体"/>
                <w:color w:val="auto"/>
                <w:spacing w:val="6"/>
                <w:kern w:val="0"/>
                <w:sz w:val="24"/>
                <w:szCs w:val="24"/>
                <w:highlight w:val="none"/>
                <w:lang w:val="en-US" w:eastAsia="zh-CN"/>
              </w:rPr>
              <w:t>2</w:t>
            </w:r>
            <w:r>
              <w:rPr>
                <w:rFonts w:hint="eastAsia" w:ascii="宋体" w:hAnsi="宋体" w:eastAsia="宋体" w:cs="宋体"/>
                <w:color w:val="auto"/>
                <w:spacing w:val="6"/>
                <w:kern w:val="0"/>
                <w:sz w:val="24"/>
                <w:szCs w:val="24"/>
                <w:highlight w:val="none"/>
                <w:lang w:eastAsia="zh-CN"/>
              </w:rPr>
              <w:t>月</w:t>
            </w:r>
            <w:r>
              <w:rPr>
                <w:rFonts w:hint="eastAsia" w:ascii="宋体" w:hAnsi="宋体" w:eastAsia="宋体" w:cs="宋体"/>
                <w:color w:val="auto"/>
                <w:spacing w:val="6"/>
                <w:kern w:val="0"/>
                <w:sz w:val="24"/>
                <w:szCs w:val="24"/>
                <w:highlight w:val="none"/>
                <w:lang w:val="en-US" w:eastAsia="zh-CN"/>
              </w:rPr>
              <w:t>9</w:t>
            </w:r>
            <w:r>
              <w:rPr>
                <w:rFonts w:hint="eastAsia" w:ascii="宋体" w:hAnsi="宋体" w:eastAsia="宋体" w:cs="宋体"/>
                <w:color w:val="auto"/>
                <w:spacing w:val="6"/>
                <w:kern w:val="0"/>
                <w:sz w:val="24"/>
                <w:szCs w:val="24"/>
                <w:highlight w:val="none"/>
                <w:lang w:eastAsia="zh-CN"/>
              </w:rPr>
              <w:t>日上午</w:t>
            </w:r>
            <w:r>
              <w:rPr>
                <w:rFonts w:hint="eastAsia" w:ascii="宋体" w:hAnsi="宋体" w:eastAsia="宋体" w:cs="宋体"/>
                <w:color w:val="auto"/>
                <w:spacing w:val="6"/>
                <w:kern w:val="0"/>
                <w:sz w:val="24"/>
                <w:szCs w:val="24"/>
                <w:highlight w:val="none"/>
                <w:lang w:val="en-US" w:eastAsia="zh-CN"/>
              </w:rPr>
              <w:t>09</w:t>
            </w:r>
            <w:r>
              <w:rPr>
                <w:rFonts w:hint="eastAsia" w:ascii="宋体" w:hAnsi="宋体" w:eastAsia="宋体" w:cs="宋体"/>
                <w:color w:val="auto"/>
                <w:spacing w:val="6"/>
                <w:kern w:val="0"/>
                <w:sz w:val="24"/>
                <w:szCs w:val="24"/>
                <w:highlight w:val="none"/>
                <w:lang w:eastAsia="zh-CN"/>
              </w:rPr>
              <w:t xml:space="preserve">时 </w:t>
            </w:r>
            <w:r>
              <w:rPr>
                <w:rFonts w:hint="eastAsia" w:ascii="宋体" w:hAnsi="宋体" w:eastAsia="宋体" w:cs="宋体"/>
                <w:color w:val="auto"/>
                <w:spacing w:val="6"/>
                <w:kern w:val="0"/>
                <w:sz w:val="24"/>
                <w:szCs w:val="24"/>
                <w:highlight w:val="none"/>
                <w:lang w:val="en-US" w:eastAsia="zh-CN"/>
              </w:rPr>
              <w:t>0</w:t>
            </w:r>
            <w:r>
              <w:rPr>
                <w:rFonts w:hint="eastAsia" w:ascii="宋体" w:hAnsi="宋体" w:eastAsia="宋体" w:cs="宋体"/>
                <w:color w:val="auto"/>
                <w:spacing w:val="6"/>
                <w:kern w:val="0"/>
                <w:sz w:val="24"/>
                <w:szCs w:val="24"/>
                <w:highlight w:val="none"/>
                <w:lang w:eastAsia="zh-CN"/>
              </w:rPr>
              <w:t>0 分（北京时间）前递交响应文件</w:t>
            </w:r>
            <w:r>
              <w:rPr>
                <w:rFonts w:hint="eastAsia" w:ascii="宋体" w:hAnsi="宋体" w:eastAsia="宋体" w:cs="宋体"/>
                <w:color w:val="auto"/>
                <w:spacing w:val="6"/>
                <w:kern w:val="0"/>
                <w:sz w:val="24"/>
                <w:szCs w:val="24"/>
                <w:highlight w:val="none"/>
              </w:rPr>
              <w:t>。</w:t>
            </w:r>
          </w:p>
        </w:tc>
      </w:tr>
    </w:tbl>
    <w:p w14:paraId="7DA728B4">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baseline"/>
        <w:rPr>
          <w:rFonts w:hint="eastAsia" w:ascii="宋体" w:hAnsi="宋体" w:eastAsia="宋体" w:cs="宋体"/>
          <w:b/>
          <w:bCs/>
          <w:color w:val="auto"/>
          <w:kern w:val="0"/>
          <w:sz w:val="28"/>
          <w:szCs w:val="28"/>
          <w:highlight w:val="none"/>
        </w:rPr>
      </w:pPr>
      <w:r>
        <w:rPr>
          <w:rFonts w:hint="eastAsia" w:ascii="宋体" w:hAnsi="宋体" w:eastAsia="宋体" w:cs="宋体"/>
          <w:b/>
          <w:bCs/>
          <w:color w:val="auto"/>
          <w:spacing w:val="6"/>
          <w:sz w:val="28"/>
          <w:szCs w:val="28"/>
          <w:highlight w:val="none"/>
        </w:rPr>
        <w:t>一、项目基本情况</w:t>
      </w:r>
    </w:p>
    <w:p w14:paraId="69282BFE">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rPr>
        <w:t>1、项目编号：</w:t>
      </w:r>
      <w:r>
        <w:rPr>
          <w:rFonts w:hint="eastAsia" w:ascii="宋体" w:hAnsi="宋体" w:eastAsia="宋体" w:cs="宋体"/>
          <w:color w:val="auto"/>
          <w:spacing w:val="6"/>
          <w:kern w:val="0"/>
          <w:sz w:val="24"/>
          <w:szCs w:val="24"/>
          <w:highlight w:val="none"/>
          <w:lang w:eastAsia="zh-CN"/>
        </w:rPr>
        <w:t>正阳竞谈-2026-5</w:t>
      </w:r>
    </w:p>
    <w:p w14:paraId="39960D5C">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rPr>
        <w:t>2、项目名</w:t>
      </w:r>
      <w:r>
        <w:rPr>
          <w:rFonts w:hint="eastAsia" w:ascii="宋体" w:hAnsi="宋体" w:eastAsia="宋体" w:cs="宋体"/>
          <w:color w:val="auto"/>
          <w:spacing w:val="6"/>
          <w:kern w:val="0"/>
          <w:sz w:val="24"/>
          <w:szCs w:val="24"/>
          <w:highlight w:val="none"/>
          <w:lang w:val="en-US" w:eastAsia="zh-CN"/>
        </w:rPr>
        <w:t>称：正阳县政府和社会资本合作事务中心正阳县第六中学项目方案设计采购项目</w:t>
      </w:r>
    </w:p>
    <w:p w14:paraId="35982F26">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3、采购方式：竞争性谈判</w:t>
      </w:r>
    </w:p>
    <w:p w14:paraId="3D0EAC51">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4、预算</w:t>
      </w:r>
      <w:r>
        <w:rPr>
          <w:rFonts w:hint="eastAsia" w:ascii="宋体" w:hAnsi="宋体" w:eastAsia="宋体" w:cs="宋体"/>
          <w:color w:val="auto"/>
          <w:spacing w:val="6"/>
          <w:kern w:val="0"/>
          <w:sz w:val="24"/>
          <w:szCs w:val="24"/>
          <w:highlight w:val="none"/>
          <w:lang w:val="en-US" w:eastAsia="zh-CN"/>
        </w:rPr>
        <w:t>金额: 600000.00元；最高限价：600000.00元</w:t>
      </w:r>
    </w:p>
    <w:tbl>
      <w:tblPr>
        <w:tblStyle w:val="9"/>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01"/>
        <w:gridCol w:w="3157"/>
        <w:gridCol w:w="1513"/>
        <w:gridCol w:w="1422"/>
      </w:tblGrid>
      <w:tr w14:paraId="051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94" w:type="dxa"/>
            <w:shd w:val="clear" w:color="auto" w:fill="auto"/>
            <w:vAlign w:val="center"/>
          </w:tcPr>
          <w:p w14:paraId="0BEA103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序号</w:t>
            </w:r>
          </w:p>
        </w:tc>
        <w:tc>
          <w:tcPr>
            <w:tcW w:w="1401" w:type="dxa"/>
            <w:shd w:val="clear" w:color="auto" w:fill="auto"/>
            <w:vAlign w:val="center"/>
          </w:tcPr>
          <w:p w14:paraId="14E9FA5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包号</w:t>
            </w:r>
          </w:p>
        </w:tc>
        <w:tc>
          <w:tcPr>
            <w:tcW w:w="3157" w:type="dxa"/>
            <w:shd w:val="clear" w:color="auto" w:fill="auto"/>
            <w:vAlign w:val="center"/>
          </w:tcPr>
          <w:p w14:paraId="782872E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项目名称</w:t>
            </w:r>
          </w:p>
        </w:tc>
        <w:tc>
          <w:tcPr>
            <w:tcW w:w="1513" w:type="dxa"/>
            <w:shd w:val="clear" w:color="auto" w:fill="auto"/>
            <w:vAlign w:val="center"/>
          </w:tcPr>
          <w:p w14:paraId="4962B7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预算金额（元）</w:t>
            </w:r>
          </w:p>
        </w:tc>
        <w:tc>
          <w:tcPr>
            <w:tcW w:w="1422" w:type="dxa"/>
            <w:shd w:val="clear" w:color="auto" w:fill="auto"/>
            <w:vAlign w:val="center"/>
          </w:tcPr>
          <w:p w14:paraId="685F08B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最高限价（元）</w:t>
            </w:r>
          </w:p>
        </w:tc>
      </w:tr>
      <w:tr w14:paraId="6C4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94" w:type="dxa"/>
            <w:shd w:val="clear" w:color="auto" w:fill="auto"/>
            <w:vAlign w:val="center"/>
          </w:tcPr>
          <w:p w14:paraId="14812C0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1</w:t>
            </w:r>
          </w:p>
        </w:tc>
        <w:tc>
          <w:tcPr>
            <w:tcW w:w="1401" w:type="dxa"/>
            <w:shd w:val="clear" w:color="auto" w:fill="auto"/>
            <w:vAlign w:val="center"/>
          </w:tcPr>
          <w:p w14:paraId="6068CDD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正阳竞谈-2026-5A</w:t>
            </w:r>
          </w:p>
        </w:tc>
        <w:tc>
          <w:tcPr>
            <w:tcW w:w="3157" w:type="dxa"/>
            <w:shd w:val="clear" w:color="auto" w:fill="auto"/>
            <w:vAlign w:val="center"/>
          </w:tcPr>
          <w:p w14:paraId="6D43150E">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eastAsia="zh-CN"/>
              </w:rPr>
              <w:t>正阳县政府和社会资本合作事务中心正阳县第六中学项目方案设计采购项目</w:t>
            </w:r>
          </w:p>
        </w:tc>
        <w:tc>
          <w:tcPr>
            <w:tcW w:w="1513" w:type="dxa"/>
            <w:shd w:val="clear" w:color="auto" w:fill="auto"/>
            <w:vAlign w:val="center"/>
          </w:tcPr>
          <w:p w14:paraId="248121A2">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600000.00</w:t>
            </w:r>
          </w:p>
        </w:tc>
        <w:tc>
          <w:tcPr>
            <w:tcW w:w="1422" w:type="dxa"/>
            <w:shd w:val="clear" w:color="auto" w:fill="auto"/>
            <w:vAlign w:val="center"/>
          </w:tcPr>
          <w:p w14:paraId="277DE79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600000.00</w:t>
            </w:r>
          </w:p>
        </w:tc>
      </w:tr>
    </w:tbl>
    <w:p w14:paraId="46428E18">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5、采购需求：（包括但不限于标的的名称、数量、简要技术需求或服务要求等）正阳县政府和社会资本合作事务中心正阳县第六中学项目方案设计采购项目，具体要求见采购文件第二章采购需求。</w:t>
      </w:r>
    </w:p>
    <w:p w14:paraId="07D6386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6、合同履行期限：合同签订后10日历天内</w:t>
      </w:r>
    </w:p>
    <w:p w14:paraId="351ED674">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7、本项目是否接受联合体投标：否</w:t>
      </w:r>
    </w:p>
    <w:p w14:paraId="0A0A7AF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8、是否接受进口产品：否</w:t>
      </w:r>
    </w:p>
    <w:p w14:paraId="45EA8A2B">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Times New Roman" w:hAnsi="Times New Roman" w:eastAsia="宋体" w:cs="宋体"/>
          <w:color w:val="auto"/>
          <w:highlight w:val="none"/>
          <w:lang w:val="en-US" w:eastAsia="zh-CN"/>
        </w:rPr>
      </w:pPr>
      <w:r>
        <w:rPr>
          <w:rFonts w:hint="eastAsia" w:ascii="宋体" w:hAnsi="宋体" w:eastAsia="宋体" w:cs="宋体"/>
          <w:color w:val="auto"/>
          <w:spacing w:val="6"/>
          <w:kern w:val="0"/>
          <w:sz w:val="24"/>
          <w:szCs w:val="24"/>
          <w:highlight w:val="none"/>
          <w:lang w:val="en-US" w:eastAsia="zh-CN"/>
        </w:rPr>
        <w:t>9、是否专门面向中小企业：否</w:t>
      </w:r>
    </w:p>
    <w:p w14:paraId="49E37374">
      <w:pPr>
        <w:keepNext w:val="0"/>
        <w:keepLines w:val="0"/>
        <w:pageBreakBefore w:val="0"/>
        <w:widowControl/>
        <w:kinsoku/>
        <w:wordWrap/>
        <w:overflowPunct/>
        <w:topLinePunct w:val="0"/>
        <w:autoSpaceDE/>
        <w:autoSpaceDN/>
        <w:bidi w:val="0"/>
        <w:adjustRightInd/>
        <w:snapToGrid w:val="0"/>
        <w:spacing w:line="440" w:lineRule="exact"/>
        <w:ind w:firstLine="480"/>
        <w:jc w:val="left"/>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28"/>
          <w:szCs w:val="28"/>
          <w:highlight w:val="none"/>
        </w:rPr>
        <w:t>二、申请人的资格要求：</w:t>
      </w:r>
    </w:p>
    <w:p w14:paraId="3B2F6D9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1、满足《中华人民共和国政府采购法》第二十二条规定；</w:t>
      </w:r>
    </w:p>
    <w:p w14:paraId="5D462A6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6520A712">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3.本项目的特定资格要求：</w:t>
      </w:r>
    </w:p>
    <w:p w14:paraId="0B086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val="en-US" w:eastAsia="zh-CN"/>
        </w:rPr>
        <w:t>3.1 供应商具有有效的企业营业执照。</w:t>
      </w:r>
    </w:p>
    <w:p w14:paraId="25E01328">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pacing w:val="6"/>
          <w:kern w:val="0"/>
          <w:sz w:val="24"/>
          <w:szCs w:val="24"/>
          <w:highlight w:val="none"/>
          <w:lang w:val="en-US" w:eastAsia="zh-CN"/>
        </w:rPr>
        <w:t>供应商须具有建设行政主管部门颁发的建筑行业（建筑工程）乙级及以上资质或工程设计综合甲级资质，且供应商在人员、设备、资金等方面具有相应的能力。</w:t>
      </w:r>
    </w:p>
    <w:p w14:paraId="7B3E23B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3.3 拟任项目负责人须具有相关专业中级工程师及以上职称，且为本单位正式人员（提供劳动合同、社保证明）。</w:t>
      </w:r>
    </w:p>
    <w:p w14:paraId="24974767">
      <w:pPr>
        <w:keepNext w:val="0"/>
        <w:keepLines w:val="0"/>
        <w:pageBreakBefore w:val="0"/>
        <w:widowControl w:val="0"/>
        <w:pBdr>
          <w:bottom w:val="single" w:color="000000" w:sz="6" w:space="1"/>
        </w:pBdr>
        <w:kinsoku/>
        <w:wordWrap/>
        <w:overflowPunct/>
        <w:topLinePunct w:val="0"/>
        <w:autoSpaceDE/>
        <w:autoSpaceDN/>
        <w:bidi w:val="0"/>
        <w:adjustRightInd/>
        <w:snapToGrid w:val="0"/>
        <w:spacing w:line="440" w:lineRule="exact"/>
        <w:jc w:val="center"/>
        <w:textAlignment w:val="baseline"/>
        <w:rPr>
          <w:rFonts w:hint="eastAsia" w:ascii="宋体" w:hAnsi="宋体" w:eastAsia="宋体" w:cs="宋体"/>
          <w:vanish/>
          <w:color w:val="auto"/>
          <w:kern w:val="2"/>
          <w:sz w:val="22"/>
          <w:szCs w:val="22"/>
          <w:highlight w:val="none"/>
          <w:lang w:val="en-US" w:eastAsia="zh-CN" w:bidi="ar-SA"/>
        </w:rPr>
      </w:pPr>
      <w:r>
        <w:rPr>
          <w:rFonts w:hint="eastAsia" w:ascii="宋体" w:hAnsi="宋体" w:eastAsia="宋体" w:cs="宋体"/>
          <w:vanish/>
          <w:color w:val="auto"/>
          <w:kern w:val="2"/>
          <w:sz w:val="22"/>
          <w:szCs w:val="22"/>
          <w:highlight w:val="none"/>
          <w:shd w:val="clear" w:color="auto" w:fill="FFFFFF"/>
          <w:lang w:val="en-US" w:eastAsia="zh-CN" w:bidi="ar-SA"/>
        </w:rPr>
        <w:t>无</w:t>
      </w:r>
    </w:p>
    <w:p w14:paraId="2B9E759E">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kern w:val="0"/>
          <w:sz w:val="24"/>
          <w:szCs w:val="24"/>
          <w:shd w:val="clear" w:color="auto" w:fill="FFFFFF"/>
          <w:lang w:val="en-US" w:eastAsia="zh-CN" w:bidi="ar-SA"/>
        </w:rPr>
        <w:t>获取采购文件</w:t>
      </w:r>
    </w:p>
    <w:p w14:paraId="2C836BC8">
      <w:pPr>
        <w:widowControl/>
        <w:shd w:val="clear" w:color="auto" w:fill="FFFFFF"/>
        <w:spacing w:before="0" w:beforeAutospacing="0" w:after="0" w:afterAutospacing="0" w:line="460" w:lineRule="atLeast"/>
        <w:ind w:firstLine="480" w:firstLineChars="200"/>
        <w:jc w:val="both"/>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1.时间：2026年2月4日至 2026年2月5日，每天上午08:00至12:00，下午12:00至17:30（北京时间，法定节假日除外。）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Times New Roman"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Times New Roman"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eastAsia="宋体" w:cs="Times New Roman"/>
          <w:b/>
          <w:color w:val="auto"/>
          <w:sz w:val="28"/>
          <w:szCs w:val="28"/>
        </w:rPr>
      </w:pPr>
      <w:r>
        <w:rPr>
          <w:rFonts w:hint="eastAsia" w:ascii="宋体" w:hAnsi="宋体" w:eastAsia="宋体" w:cs="Times New Roman"/>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p>
    <w:p w14:paraId="11A959C4">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p>
    <w:p w14:paraId="6495B3F5">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28"/>
          <w:szCs w:val="28"/>
          <w:highlight w:val="none"/>
        </w:rPr>
        <w:t>八、凡对本次采购提出询问，请按以下方式联系</w:t>
      </w:r>
    </w:p>
    <w:p w14:paraId="755E104F">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eastAsia="zh-CN"/>
        </w:rPr>
      </w:pPr>
      <w:bookmarkStart w:id="1" w:name="_Toc9892"/>
      <w:r>
        <w:rPr>
          <w:rFonts w:hint="eastAsia" w:ascii="宋体" w:hAnsi="宋体" w:eastAsia="宋体" w:cs="宋体"/>
          <w:color w:val="auto"/>
          <w:spacing w:val="6"/>
          <w:kern w:val="0"/>
          <w:sz w:val="24"/>
          <w:szCs w:val="24"/>
          <w:highlight w:val="none"/>
        </w:rPr>
        <w:t>1.采购人：</w:t>
      </w:r>
      <w:r>
        <w:rPr>
          <w:rFonts w:hint="eastAsia" w:ascii="宋体" w:hAnsi="宋体" w:eastAsia="宋体" w:cs="宋体"/>
          <w:color w:val="auto"/>
          <w:spacing w:val="6"/>
          <w:kern w:val="0"/>
          <w:sz w:val="24"/>
          <w:szCs w:val="24"/>
          <w:highlight w:val="none"/>
          <w:lang w:eastAsia="zh-CN"/>
        </w:rPr>
        <w:t>正阳县政府和社会资本合作事务中心</w:t>
      </w:r>
    </w:p>
    <w:p w14:paraId="15E8966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地址：正阳县</w:t>
      </w:r>
      <w:r>
        <w:rPr>
          <w:rFonts w:hint="eastAsia" w:ascii="宋体" w:hAnsi="宋体" w:eastAsia="宋体" w:cs="宋体"/>
          <w:color w:val="auto"/>
          <w:spacing w:val="6"/>
          <w:kern w:val="0"/>
          <w:sz w:val="24"/>
          <w:szCs w:val="24"/>
          <w:highlight w:val="none"/>
          <w:lang w:val="en-US" w:eastAsia="zh-CN"/>
        </w:rPr>
        <w:t>产业集聚区</w:t>
      </w:r>
    </w:p>
    <w:p w14:paraId="55196595">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联系人：</w:t>
      </w:r>
      <w:r>
        <w:rPr>
          <w:rFonts w:hint="eastAsia" w:ascii="宋体" w:hAnsi="宋体" w:eastAsia="宋体" w:cs="宋体"/>
          <w:color w:val="auto"/>
          <w:spacing w:val="6"/>
          <w:kern w:val="0"/>
          <w:sz w:val="24"/>
          <w:szCs w:val="24"/>
          <w:highlight w:val="none"/>
          <w:lang w:val="en-US" w:eastAsia="zh-CN"/>
        </w:rPr>
        <w:t>徐先生</w:t>
      </w:r>
    </w:p>
    <w:p w14:paraId="0CFE660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联系方式：0396-2767225</w:t>
      </w:r>
    </w:p>
    <w:p w14:paraId="3E9EE6C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2.采购招标代理信息</w:t>
      </w:r>
    </w:p>
    <w:p w14:paraId="640CB97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名    称：河南高福工程管理有限公司</w:t>
      </w:r>
    </w:p>
    <w:p w14:paraId="01EBA7CD">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地  址：河南省驻马店市市辖区金山路与开源路交叉口路西金尚大厦6楼608</w:t>
      </w:r>
    </w:p>
    <w:p w14:paraId="29FBB61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 xml:space="preserve">联系人：王先生         </w:t>
      </w:r>
    </w:p>
    <w:p w14:paraId="7F81342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电 话：19303908033</w:t>
      </w:r>
    </w:p>
    <w:p w14:paraId="524B6A36">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3.项目联系方式</w:t>
      </w:r>
    </w:p>
    <w:p w14:paraId="7C5D69F8">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项目联系人：徐先生</w:t>
      </w:r>
    </w:p>
    <w:p w14:paraId="4C722F39">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联系方式：</w:t>
      </w:r>
      <w:r>
        <w:rPr>
          <w:rFonts w:hint="default" w:ascii="宋体" w:hAnsi="宋体" w:eastAsia="宋体" w:cs="宋体"/>
          <w:color w:val="auto"/>
          <w:spacing w:val="6"/>
          <w:kern w:val="0"/>
          <w:sz w:val="24"/>
          <w:szCs w:val="24"/>
          <w:highlight w:val="none"/>
          <w:lang w:val="en-US" w:eastAsia="zh-CN"/>
        </w:rPr>
        <w:t>0396-2767225</w:t>
      </w:r>
    </w:p>
    <w:p w14:paraId="1034565D">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p>
    <w:p w14:paraId="660BC7B0">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p>
    <w:p w14:paraId="44B97C84">
      <w:pPr>
        <w:widowControl/>
        <w:shd w:val="clear" w:color="auto" w:fill="FFFFFF"/>
        <w:tabs>
          <w:tab w:val="left" w:pos="2972"/>
          <w:tab w:val="center" w:pos="5031"/>
        </w:tabs>
        <w:snapToGrid w:val="0"/>
        <w:spacing w:line="360" w:lineRule="auto"/>
        <w:jc w:val="center"/>
        <w:textAlignment w:val="baseline"/>
        <w:outlineLvl w:val="0"/>
        <w:rPr>
          <w:rFonts w:hint="eastAsia" w:ascii="宋体" w:hAnsi="宋体" w:eastAsia="宋体" w:cs="宋体"/>
          <w:color w:val="auto"/>
          <w:highlight w:val="none"/>
        </w:rPr>
      </w:pPr>
      <w:r>
        <w:rPr>
          <w:rFonts w:hint="eastAsia" w:ascii="宋体" w:hAnsi="宋体" w:eastAsia="宋体" w:cs="宋体"/>
          <w:b/>
          <w:bCs/>
          <w:color w:val="auto"/>
          <w:spacing w:val="6"/>
          <w:kern w:val="0"/>
          <w:sz w:val="32"/>
          <w:szCs w:val="32"/>
          <w:highlight w:val="none"/>
        </w:rPr>
        <w:t>第二章 采购需求</w:t>
      </w:r>
      <w:bookmarkEnd w:id="1"/>
    </w:p>
    <w:p w14:paraId="0F42B225">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Fonts w:hint="eastAsia" w:ascii="宋体" w:hAnsi="宋体" w:eastAsia="宋体" w:cs="宋体"/>
          <w:b/>
          <w:bCs/>
          <w:color w:val="auto"/>
          <w:kern w:val="0"/>
          <w:sz w:val="24"/>
          <w:szCs w:val="24"/>
          <w:highlight w:val="none"/>
          <w:shd w:val="clear" w:color="auto" w:fill="auto"/>
          <w:lang w:val="en-US" w:eastAsia="zh-CN"/>
        </w:rPr>
      </w:pPr>
      <w:bookmarkStart w:id="2" w:name="_Toc29777"/>
      <w:r>
        <w:rPr>
          <w:rFonts w:hint="eastAsia" w:ascii="宋体" w:hAnsi="宋体" w:eastAsia="宋体" w:cs="宋体"/>
          <w:b/>
          <w:bCs/>
          <w:color w:val="auto"/>
          <w:kern w:val="0"/>
          <w:sz w:val="24"/>
          <w:szCs w:val="24"/>
          <w:highlight w:val="none"/>
          <w:shd w:val="clear" w:color="auto" w:fill="auto"/>
        </w:rPr>
        <w:t>一、</w:t>
      </w:r>
      <w:r>
        <w:rPr>
          <w:rFonts w:hint="eastAsia" w:ascii="宋体" w:hAnsi="宋体" w:eastAsia="宋体" w:cs="宋体"/>
          <w:b/>
          <w:bCs/>
          <w:color w:val="auto"/>
          <w:kern w:val="0"/>
          <w:sz w:val="24"/>
          <w:szCs w:val="24"/>
          <w:highlight w:val="none"/>
          <w:shd w:val="clear" w:color="auto" w:fill="auto"/>
          <w:lang w:val="en-US" w:eastAsia="zh-CN"/>
        </w:rPr>
        <w:t>服务内容：</w:t>
      </w:r>
    </w:p>
    <w:p w14:paraId="294C8E59">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1.项目名称：正阳县政府和社会资本合作事务中心正阳县第六中学项目方案设计采购项目</w:t>
      </w:r>
    </w:p>
    <w:p w14:paraId="79D3DEE5">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2.项目概况：项目位于北护城河路、西侧为职高西路，规划占地面积66573.59 平方米，总建筑面积 46083.75 平方米，拟建设 60 班规模（小学36班、初中24班），需对该项目教学楼、宿舍楼、综合楼、实验楼、餐厅、室内外操场及附属配套设施规划方案设计采购。</w:t>
      </w:r>
    </w:p>
    <w:p w14:paraId="673958CD">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3．采购内容：项目建筑方案设计，包含封面目录，设计理念，建筑规划布局平面图 ，日照分析，建筑绿化，功能布局，设计策略，设计灵感来源理，校内交通分析，强弱电及消防分析，建筑单体图，各个单体效果图及沿街展示等一切相关效果图及总体规划鸟瞰图，一切相关设计必须满足当地建筑设计技术规范要求及此地块控制性规划设计要求等相关规范，确保成果文件通过相关部门审批通过。</w:t>
      </w:r>
    </w:p>
    <w:p w14:paraId="58C99996">
      <w:pPr>
        <w:widowControl/>
        <w:snapToGrid w:val="0"/>
        <w:spacing w:line="360" w:lineRule="auto"/>
        <w:ind w:firstLine="504" w:firstLineChars="200"/>
        <w:textAlignment w:val="baseline"/>
        <w:rPr>
          <w:rFonts w:ascii="宋体" w:hAnsi="宋体" w:eastAsia="宋体" w:cs="宋体"/>
          <w:b/>
          <w:color w:val="auto"/>
          <w:sz w:val="24"/>
          <w:highlight w:val="none"/>
          <w:shd w:val="clear" w:color="auto" w:fill="auto"/>
          <w:lang w:bidi="ar"/>
        </w:rPr>
      </w:pPr>
      <w:r>
        <w:rPr>
          <w:rFonts w:hint="eastAsia" w:ascii="宋体" w:hAnsi="宋体" w:eastAsia="宋体" w:cs="宋体"/>
          <w:color w:val="auto"/>
          <w:spacing w:val="6"/>
          <w:kern w:val="0"/>
          <w:sz w:val="24"/>
          <w:szCs w:val="24"/>
          <w:highlight w:val="none"/>
          <w:lang w:val="en-US" w:eastAsia="zh-CN"/>
        </w:rPr>
        <w:t xml:space="preserve"> </w:t>
      </w:r>
      <w:r>
        <w:rPr>
          <w:rFonts w:hint="eastAsia" w:ascii="宋体" w:hAnsi="宋体" w:eastAsia="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9"/>
        <w:tblW w:w="8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6809"/>
      </w:tblGrid>
      <w:tr w14:paraId="70E3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AA80C5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合同签订时间</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0359A846">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自成交通知书发出之日起2个工作日内</w:t>
            </w:r>
          </w:p>
        </w:tc>
      </w:tr>
      <w:tr w14:paraId="78D67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4DD59C4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eastAsia="zh-CN"/>
              </w:rPr>
              <w:t>服务地点</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99E748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采购人指定地点</w:t>
            </w:r>
          </w:p>
        </w:tc>
      </w:tr>
      <w:tr w14:paraId="7ACD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031CDA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服务周期</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7E566D0B">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default" w:ascii="宋体" w:hAnsi="宋体" w:eastAsia="宋体" w:cs="宋体"/>
                <w:color w:val="auto"/>
                <w:kern w:val="0"/>
                <w:sz w:val="22"/>
                <w:szCs w:val="22"/>
                <w:highlight w:val="none"/>
                <w:shd w:val="clear" w:color="auto" w:fill="auto"/>
                <w:lang w:val="en-US" w:eastAsia="zh-CN" w:bidi="ar-SA"/>
              </w:rPr>
              <w:t>合同签订后</w:t>
            </w:r>
            <w:r>
              <w:rPr>
                <w:rFonts w:hint="eastAsia" w:ascii="宋体" w:hAnsi="宋体" w:eastAsia="宋体" w:cs="宋体"/>
                <w:color w:val="auto"/>
                <w:kern w:val="0"/>
                <w:sz w:val="22"/>
                <w:szCs w:val="22"/>
                <w:highlight w:val="none"/>
                <w:shd w:val="clear" w:color="auto" w:fill="auto"/>
                <w:lang w:val="en-US" w:eastAsia="zh-CN" w:bidi="ar-SA"/>
              </w:rPr>
              <w:t>10日历天</w:t>
            </w:r>
            <w:r>
              <w:rPr>
                <w:rFonts w:hint="default" w:ascii="宋体" w:hAnsi="宋体" w:eastAsia="宋体" w:cs="宋体"/>
                <w:color w:val="auto"/>
                <w:kern w:val="0"/>
                <w:sz w:val="22"/>
                <w:szCs w:val="22"/>
                <w:highlight w:val="none"/>
                <w:shd w:val="clear" w:color="auto" w:fill="auto"/>
                <w:lang w:val="en-US" w:eastAsia="zh-CN" w:bidi="ar-SA"/>
              </w:rPr>
              <w:t>内</w:t>
            </w:r>
          </w:p>
        </w:tc>
      </w:tr>
      <w:tr w14:paraId="7C59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C568D1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质量要求</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B57BC8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符合现行国家和地方相关规范、规程、规定，满足业主要求，确保设计成果顺利通过各部门审批</w:t>
            </w:r>
            <w:r>
              <w:rPr>
                <w:rFonts w:hint="default" w:ascii="宋体" w:hAnsi="宋体" w:eastAsia="宋体" w:cs="宋体"/>
                <w:color w:val="auto"/>
                <w:kern w:val="0"/>
                <w:sz w:val="22"/>
                <w:szCs w:val="22"/>
                <w:highlight w:val="none"/>
                <w:shd w:val="clear" w:color="auto" w:fill="auto"/>
                <w:lang w:val="en-US" w:eastAsia="zh-CN" w:bidi="ar-SA"/>
              </w:rPr>
              <w:t>。</w:t>
            </w:r>
          </w:p>
        </w:tc>
      </w:tr>
      <w:tr w14:paraId="56101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4D1B3EE">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验收条件及标准</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D5BC5ED">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达到国家、省、市及地方现行设计规范、标准及规程，满足采购人所期望实现的技术质量目标，并保证成果通过有关部门的审批。</w:t>
            </w:r>
          </w:p>
        </w:tc>
      </w:tr>
      <w:tr w14:paraId="776C7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3A2F5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付款方式</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E059E7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合同签订后支付合同款的30%作为预付款（中小微企业50%），剩余款项合同中另行约定。</w:t>
            </w:r>
          </w:p>
        </w:tc>
      </w:tr>
    </w:tbl>
    <w:p w14:paraId="383E91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auto"/>
          <w:sz w:val="24"/>
          <w:highlight w:val="none"/>
          <w:shd w:val="clear" w:color="auto" w:fill="auto"/>
          <w:lang w:bidi="ar"/>
        </w:rPr>
      </w:pPr>
      <w:r>
        <w:rPr>
          <w:rFonts w:hint="eastAsia" w:ascii="宋体" w:hAnsi="宋体" w:eastAsia="宋体" w:cs="宋体"/>
          <w:b/>
          <w:color w:val="auto"/>
          <w:sz w:val="24"/>
          <w:highlight w:val="none"/>
          <w:shd w:val="clear" w:color="auto" w:fill="auto"/>
          <w:lang w:bidi="ar"/>
        </w:rPr>
        <w:t>三、采购人对项目的特殊要求及说明</w:t>
      </w:r>
    </w:p>
    <w:tbl>
      <w:tblPr>
        <w:tblStyle w:val="9"/>
        <w:tblW w:w="8979" w:type="dxa"/>
        <w:tblInd w:w="0" w:type="dxa"/>
        <w:shd w:val="clear" w:color="auto" w:fill="FFFFFF"/>
        <w:tblLayout w:type="fixed"/>
        <w:tblCellMar>
          <w:top w:w="0" w:type="dxa"/>
          <w:left w:w="0" w:type="dxa"/>
          <w:bottom w:w="0" w:type="dxa"/>
          <w:right w:w="0" w:type="dxa"/>
        </w:tblCellMar>
      </w:tblPr>
      <w:tblGrid>
        <w:gridCol w:w="1407"/>
        <w:gridCol w:w="7572"/>
      </w:tblGrid>
      <w:tr w14:paraId="02523CF6">
        <w:tblPrEx>
          <w:shd w:val="clear" w:color="auto" w:fill="FFFFFF"/>
          <w:tblCellMar>
            <w:top w:w="0" w:type="dxa"/>
            <w:left w:w="0" w:type="dxa"/>
            <w:bottom w:w="0" w:type="dxa"/>
            <w:right w:w="0" w:type="dxa"/>
          </w:tblCellMar>
        </w:tblPrEx>
        <w:trPr>
          <w:trHeight w:val="981" w:hRule="atLeast"/>
        </w:trPr>
        <w:tc>
          <w:tcPr>
            <w:tcW w:w="14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2A2E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采购人的特殊要求及说明理由</w:t>
            </w:r>
          </w:p>
        </w:tc>
        <w:tc>
          <w:tcPr>
            <w:tcW w:w="757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1E1E34">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1、成交供应商的设计成果不得超过经批准的投资概算，否则，采购人有权要求成交供应商无条件配合调整设计文件，直至符合采购人要求。</w:t>
            </w:r>
          </w:p>
          <w:p w14:paraId="342CDCF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2、设计深度必须达到中华人民共和国现行规定的编制和设计深度要求。</w:t>
            </w:r>
          </w:p>
          <w:p w14:paraId="37F6593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3、提供全过程的设计及全方位的配合工作，该服务需在接到采购人通知后12小时内及时给予实质性响应。</w:t>
            </w:r>
          </w:p>
          <w:p w14:paraId="3E817BF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4、成交供应商对其提供设计成果的安全性、可行性、经济性、合理性、真实性及合同履行承担相应的法律责任。</w:t>
            </w:r>
          </w:p>
          <w:p w14:paraId="1156AED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5、成交供应商应遵守法律和有关技术标准的强制性规定，完成合同约定范围内的工程方案设计，提供符合技术标准及合同要求的工程设计文件，提供施工配合服务。</w:t>
            </w:r>
          </w:p>
          <w:p w14:paraId="78AEFD68">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6</w:t>
            </w:r>
            <w:r>
              <w:rPr>
                <w:rFonts w:hint="default" w:ascii="宋体" w:hAnsi="宋体" w:eastAsia="宋体" w:cs="宋体"/>
                <w:color w:val="auto"/>
                <w:kern w:val="0"/>
                <w:sz w:val="22"/>
                <w:szCs w:val="22"/>
                <w:highlight w:val="none"/>
                <w:shd w:val="clear" w:color="auto" w:fill="auto"/>
                <w:lang w:val="en-US" w:eastAsia="zh-CN"/>
              </w:rPr>
              <w:t>、是否授权</w:t>
            </w:r>
            <w:r>
              <w:rPr>
                <w:rFonts w:hint="eastAsia" w:ascii="宋体" w:hAnsi="宋体" w:eastAsia="宋体" w:cs="宋体"/>
                <w:color w:val="auto"/>
                <w:kern w:val="0"/>
                <w:sz w:val="22"/>
                <w:szCs w:val="22"/>
                <w:highlight w:val="none"/>
                <w:shd w:val="clear" w:color="auto" w:fill="auto"/>
                <w:lang w:val="en-US" w:eastAsia="zh-CN"/>
              </w:rPr>
              <w:t>谈判</w:t>
            </w:r>
            <w:r>
              <w:rPr>
                <w:rFonts w:hint="default" w:ascii="宋体" w:hAnsi="宋体" w:eastAsia="宋体" w:cs="宋体"/>
                <w:color w:val="auto"/>
                <w:kern w:val="0"/>
                <w:sz w:val="22"/>
                <w:szCs w:val="22"/>
                <w:highlight w:val="none"/>
                <w:shd w:val="clear" w:color="auto" w:fill="auto"/>
                <w:lang w:val="en-US" w:eastAsia="zh-CN"/>
              </w:rPr>
              <w:t>小组直接确定成交</w:t>
            </w:r>
            <w:bookmarkStart w:id="3" w:name="_GoBack"/>
            <w:bookmarkEnd w:id="3"/>
            <w:r>
              <w:rPr>
                <w:rFonts w:hint="default" w:ascii="宋体" w:hAnsi="宋体" w:eastAsia="宋体" w:cs="宋体"/>
                <w:color w:val="auto"/>
                <w:kern w:val="0"/>
                <w:sz w:val="22"/>
                <w:szCs w:val="22"/>
                <w:highlight w:val="none"/>
                <w:shd w:val="clear" w:color="auto" w:fill="auto"/>
                <w:lang w:val="en-US" w:eastAsia="zh-CN"/>
              </w:rPr>
              <w:t>供应商：</w:t>
            </w:r>
            <w:r>
              <w:rPr>
                <w:rFonts w:hint="eastAsia" w:ascii="宋体" w:hAnsi="宋体" w:eastAsia="宋体" w:cs="宋体"/>
                <w:color w:val="auto"/>
                <w:kern w:val="0"/>
                <w:sz w:val="22"/>
                <w:szCs w:val="22"/>
                <w:highlight w:val="none"/>
                <w:shd w:val="clear" w:color="auto" w:fill="auto"/>
                <w:lang w:val="en-US" w:eastAsia="zh-CN"/>
              </w:rPr>
              <w:t>否</w:t>
            </w:r>
          </w:p>
          <w:p w14:paraId="1EE1813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rPr>
            </w:pPr>
            <w:r>
              <w:rPr>
                <w:rFonts w:hint="default" w:ascii="宋体" w:hAnsi="宋体" w:eastAsia="宋体" w:cs="宋体"/>
                <w:color w:val="auto"/>
                <w:kern w:val="0"/>
                <w:sz w:val="22"/>
                <w:szCs w:val="22"/>
                <w:highlight w:val="none"/>
                <w:shd w:val="clear" w:color="auto" w:fill="auto"/>
                <w:lang w:val="en-US" w:eastAsia="zh-CN"/>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tc>
      </w:tr>
    </w:tbl>
    <w:p w14:paraId="3196C30B">
      <w:pPr>
        <w:widowControl/>
        <w:textAlignment w:val="baseline"/>
        <w:rPr>
          <w:rFonts w:hint="eastAsia" w:ascii="宋体" w:hAnsi="宋体" w:eastAsia="宋体" w:cs="宋体"/>
          <w:b/>
          <w:bCs/>
          <w:color w:val="auto"/>
          <w:kern w:val="0"/>
          <w:sz w:val="32"/>
          <w:szCs w:val="32"/>
          <w:highlight w:val="none"/>
        </w:rPr>
      </w:pPr>
    </w:p>
    <w:p w14:paraId="2374F5A7">
      <w:pPr>
        <w:rPr>
          <w:rFonts w:hint="eastAsia"/>
          <w:color w:val="auto"/>
          <w:highlight w:val="none"/>
        </w:rPr>
        <w:sectPr>
          <w:footerReference r:id="rId7" w:type="default"/>
          <w:pgSz w:w="11906" w:h="16838"/>
          <w:pgMar w:top="1440" w:right="1701" w:bottom="1440" w:left="1701" w:header="851" w:footer="992" w:gutter="0"/>
          <w:pgNumType w:fmt="decimal" w:start="1"/>
          <w:cols w:space="0" w:num="1"/>
          <w:rtlGutter w:val="0"/>
          <w:docGrid w:type="lines" w:linePitch="312" w:charSpace="0"/>
        </w:sectPr>
      </w:pPr>
    </w:p>
    <w:p w14:paraId="1819DC29">
      <w:pPr>
        <w:widowControl/>
        <w:shd w:val="clear" w:color="auto" w:fill="FFFFFF"/>
        <w:snapToGrid w:val="0"/>
        <w:spacing w:line="360" w:lineRule="auto"/>
        <w:ind w:firstLine="2666" w:firstLineChars="800"/>
        <w:textAlignment w:val="baseline"/>
        <w:outlineLvl w:val="0"/>
        <w:rPr>
          <w:rFonts w:hint="eastAsia" w:ascii="宋体" w:hAnsi="宋体" w:eastAsia="宋体" w:cs="宋体"/>
          <w:color w:val="auto"/>
          <w:kern w:val="0"/>
          <w:szCs w:val="24"/>
          <w:highlight w:val="none"/>
        </w:rPr>
      </w:pPr>
      <w:r>
        <w:rPr>
          <w:rFonts w:hint="eastAsia" w:ascii="宋体" w:hAnsi="宋体" w:eastAsia="宋体" w:cs="宋体"/>
          <w:b/>
          <w:bCs/>
          <w:color w:val="auto"/>
          <w:spacing w:val="6"/>
          <w:kern w:val="0"/>
          <w:sz w:val="32"/>
          <w:szCs w:val="32"/>
          <w:highlight w:val="none"/>
        </w:rPr>
        <w:t>第三章  供应商须知</w:t>
      </w:r>
      <w:bookmarkEnd w:id="2"/>
    </w:p>
    <w:p w14:paraId="0EA025FC">
      <w:pPr>
        <w:widowControl/>
        <w:shd w:val="clear" w:color="auto" w:fill="FFFFFF"/>
        <w:spacing w:line="360" w:lineRule="auto"/>
        <w:jc w:val="center"/>
        <w:textAlignment w:val="baseline"/>
        <w:rPr>
          <w:rFonts w:hint="eastAsia" w:ascii="宋体" w:hAnsi="宋体" w:eastAsia="宋体" w:cs="宋体"/>
          <w:color w:val="auto"/>
          <w:kern w:val="0"/>
          <w:szCs w:val="24"/>
          <w:highlight w:val="none"/>
        </w:rPr>
      </w:pPr>
      <w:r>
        <w:rPr>
          <w:rFonts w:hint="eastAsia" w:ascii="宋体" w:hAnsi="宋体" w:eastAsia="宋体" w:cs="宋体"/>
          <w:b/>
          <w:bCs/>
          <w:color w:val="auto"/>
          <w:spacing w:val="6"/>
          <w:kern w:val="0"/>
          <w:sz w:val="24"/>
          <w:szCs w:val="24"/>
          <w:highlight w:val="none"/>
        </w:rPr>
        <w:t>供应商须知前附表</w:t>
      </w:r>
    </w:p>
    <w:tbl>
      <w:tblPr>
        <w:tblStyle w:val="9"/>
        <w:tblW w:w="9280" w:type="dxa"/>
        <w:tblInd w:w="0" w:type="dxa"/>
        <w:shd w:val="clear" w:color="auto" w:fill="FFFFFF"/>
        <w:tblLayout w:type="fixed"/>
        <w:tblCellMar>
          <w:top w:w="0" w:type="dxa"/>
          <w:left w:w="0" w:type="dxa"/>
          <w:bottom w:w="0" w:type="dxa"/>
          <w:right w:w="0" w:type="dxa"/>
        </w:tblCellMar>
      </w:tblPr>
      <w:tblGrid>
        <w:gridCol w:w="722"/>
        <w:gridCol w:w="8558"/>
      </w:tblGrid>
      <w:tr w14:paraId="77A7A41F">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3597AE">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BBEBD">
            <w:pPr>
              <w:widowControl/>
              <w:spacing w:line="460" w:lineRule="atLeast"/>
              <w:ind w:firstLine="32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14:paraId="015EE5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83A61D">
            <w:pPr>
              <w:widowControl/>
              <w:spacing w:line="460" w:lineRule="atLeast"/>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25065D">
            <w:pPr>
              <w:widowControl/>
              <w:spacing w:line="460" w:lineRule="atLeas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eastAsia="宋体" w:cs="宋体"/>
                <w:color w:val="auto"/>
                <w:kern w:val="0"/>
                <w:sz w:val="24"/>
                <w:highlight w:val="none"/>
                <w:lang w:eastAsia="zh-CN"/>
              </w:rPr>
              <w:t>正阳县政府和社会资本合作事务中心正阳县第六中学项目方案设计采购项目</w:t>
            </w:r>
          </w:p>
          <w:p w14:paraId="5DAF2CCB">
            <w:pPr>
              <w:widowControl/>
              <w:spacing w:line="460" w:lineRule="atLeas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eastAsia="宋体" w:cs="宋体"/>
                <w:color w:val="auto"/>
                <w:kern w:val="0"/>
                <w:sz w:val="24"/>
                <w:highlight w:val="none"/>
                <w:lang w:eastAsia="zh-CN"/>
              </w:rPr>
              <w:t>正阳县政府和社会资本合作事务中心</w:t>
            </w:r>
          </w:p>
        </w:tc>
      </w:tr>
      <w:tr w14:paraId="731AE39F">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25163B">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24F476">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14:paraId="68E40C9D">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1ADBBF">
            <w:pPr>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14DBA">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14:paraId="7F07109B">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14:paraId="4A06FA06">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14:paraId="1034B9BC">
            <w:pPr>
              <w:widowControl/>
              <w:spacing w:line="460" w:lineRule="atLeas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w:t>
            </w:r>
            <w:r>
              <w:rPr>
                <w:rFonts w:hint="eastAsia" w:ascii="宋体" w:hAnsi="宋体" w:eastAsia="宋体" w:cs="宋体"/>
                <w:color w:val="auto"/>
                <w:kern w:val="0"/>
                <w:sz w:val="24"/>
                <w:highlight w:val="none"/>
                <w:lang w:val="en-US" w:eastAsia="zh-CN"/>
              </w:rPr>
              <w:t>参照</w:t>
            </w:r>
            <w:r>
              <w:rPr>
                <w:rFonts w:hint="eastAsia" w:ascii="宋体" w:hAnsi="宋体" w:eastAsia="宋体" w:cs="宋体"/>
                <w:color w:val="auto"/>
                <w:kern w:val="0"/>
                <w:sz w:val="24"/>
                <w:highlight w:val="none"/>
                <w:lang w:eastAsia="zh-CN"/>
              </w:rPr>
              <w:t>《招标代理服务费收费指导意见》（豫招协[2023]002号）文件规定</w:t>
            </w:r>
            <w:r>
              <w:rPr>
                <w:rFonts w:hint="eastAsia" w:ascii="宋体" w:hAnsi="宋体" w:eastAsia="宋体" w:cs="宋体"/>
                <w:color w:val="auto"/>
                <w:kern w:val="0"/>
                <w:sz w:val="24"/>
                <w:highlight w:val="none"/>
              </w:rPr>
              <w:t>向采购代理机构支付。</w:t>
            </w:r>
          </w:p>
        </w:tc>
      </w:tr>
      <w:tr w14:paraId="41B08326">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A7F78E">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B5448">
            <w:pPr>
              <w:widowControl/>
              <w:spacing w:line="460" w:lineRule="atLeast"/>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14:paraId="6FF106D3">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F2F4EE">
            <w:pPr>
              <w:keepNext w:val="0"/>
              <w:keepLines w:val="0"/>
              <w:pageBreakBefore w:val="0"/>
              <w:widowControl/>
              <w:kinsoku/>
              <w:wordWrap/>
              <w:overflowPunct/>
              <w:topLinePunct w:val="0"/>
              <w:autoSpaceDE/>
              <w:autoSpaceDN/>
              <w:bidi w:val="0"/>
              <w:adjustRightInd/>
              <w:snapToGrid/>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6F565">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14:paraId="301EC70E">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r>
              <w:rPr>
                <w:rFonts w:hint="eastAsia" w:ascii="宋体" w:hAnsi="宋体" w:eastAsia="宋体" w:cs="宋体"/>
                <w:color w:val="auto"/>
                <w:kern w:val="0"/>
                <w:sz w:val="24"/>
                <w:highlight w:val="none"/>
                <w:lang w:eastAsia="zh-CN"/>
              </w:rPr>
              <w:t>。</w:t>
            </w:r>
          </w:p>
        </w:tc>
      </w:tr>
      <w:tr w14:paraId="2ABD8AD4">
        <w:tblPrEx>
          <w:shd w:val="clear" w:color="auto" w:fill="FFFFFF"/>
          <w:tblCellMar>
            <w:top w:w="0" w:type="dxa"/>
            <w:left w:w="0" w:type="dxa"/>
            <w:bottom w:w="0" w:type="dxa"/>
            <w:right w:w="0" w:type="dxa"/>
          </w:tblCellMar>
        </w:tblPrEx>
        <w:trPr>
          <w:trHeight w:val="55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BB7470">
            <w:pPr>
              <w:widowControl/>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FD3E75">
            <w:pPr>
              <w:widowControl/>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14:paraId="03EF40C9">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FFF37">
            <w:pPr>
              <w:widowControl/>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578D0">
            <w:pPr>
              <w:widowControl/>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14:paraId="029203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C1EAB1">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A88EE6">
            <w:pPr>
              <w:widowControl/>
              <w:spacing w:line="460" w:lineRule="atLeas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评定办法：本次谈判将采用</w:t>
            </w:r>
            <w:r>
              <w:rPr>
                <w:rFonts w:hint="eastAsia" w:ascii="宋体" w:hAnsi="宋体" w:eastAsia="宋体" w:cs="宋体"/>
                <w:color w:val="auto"/>
                <w:kern w:val="0"/>
                <w:sz w:val="24"/>
                <w:highlight w:val="none"/>
                <w:lang w:eastAsia="zh-CN"/>
              </w:rPr>
              <w:t>最低评审价法</w:t>
            </w:r>
            <w:r>
              <w:rPr>
                <w:rFonts w:hint="eastAsia" w:ascii="宋体" w:hAnsi="宋体" w:eastAsia="宋体" w:cs="宋体"/>
                <w:color w:val="auto"/>
                <w:kern w:val="0"/>
                <w:sz w:val="24"/>
                <w:highlight w:val="none"/>
              </w:rPr>
              <w:t>。即在符合采购需求、质量和服务相等的前提下，以供应商最后一轮的报价按政府采购相关规定调整后的最低评定价推荐3名成交候选供应商。</w:t>
            </w:r>
          </w:p>
        </w:tc>
      </w:tr>
      <w:tr w14:paraId="3A0ECE8B">
        <w:tblPrEx>
          <w:shd w:val="clear" w:color="auto" w:fill="FFFFFF"/>
          <w:tblCellMar>
            <w:top w:w="0" w:type="dxa"/>
            <w:left w:w="0" w:type="dxa"/>
            <w:bottom w:w="0" w:type="dxa"/>
            <w:right w:w="0" w:type="dxa"/>
          </w:tblCellMar>
        </w:tblPrEx>
        <w:trPr>
          <w:trHeight w:val="96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88E375">
            <w:pPr>
              <w:widowControl/>
              <w:spacing w:line="460" w:lineRule="atLeast"/>
              <w:jc w:val="center"/>
              <w:textAlignment w:val="baseline"/>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330C97">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公告，同时向</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人发出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通知书。</w:t>
            </w:r>
          </w:p>
        </w:tc>
      </w:tr>
      <w:tr w14:paraId="047F864E">
        <w:tblPrEx>
          <w:shd w:val="clear" w:color="auto" w:fill="FFFFFF"/>
          <w:tblCellMar>
            <w:top w:w="0" w:type="dxa"/>
            <w:left w:w="0" w:type="dxa"/>
            <w:bottom w:w="0" w:type="dxa"/>
            <w:right w:w="0" w:type="dxa"/>
          </w:tblCellMar>
        </w:tblPrEx>
        <w:trPr>
          <w:trHeight w:val="60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6AFA65">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623FC9">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14:paraId="5E6B6535">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9CBB9B">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7C2FDC">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14:paraId="5B9C4B97">
        <w:tblPrEx>
          <w:shd w:val="clear" w:color="auto" w:fill="FFFFFF"/>
          <w:tblCellMar>
            <w:top w:w="0" w:type="dxa"/>
            <w:left w:w="0" w:type="dxa"/>
            <w:bottom w:w="0" w:type="dxa"/>
            <w:right w:w="0" w:type="dxa"/>
          </w:tblCellMar>
        </w:tblPrEx>
        <w:trPr>
          <w:trHeight w:val="57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9FD9C6">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4646E">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14:paraId="429B5A3A">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44442B">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13CFA7">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14:paraId="3452F012">
        <w:tblPrEx>
          <w:shd w:val="clear" w:color="auto" w:fill="FFFFFF"/>
          <w:tblCellMar>
            <w:top w:w="0" w:type="dxa"/>
            <w:left w:w="0" w:type="dxa"/>
            <w:bottom w:w="0" w:type="dxa"/>
            <w:right w:w="0" w:type="dxa"/>
          </w:tblCellMar>
        </w:tblPrEx>
        <w:trPr>
          <w:trHeight w:val="6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2A1F5E">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E23D56">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14:paraId="57803A1B">
        <w:tblPrEx>
          <w:shd w:val="clear" w:color="auto" w:fill="FFFFFF"/>
          <w:tblCellMar>
            <w:top w:w="0" w:type="dxa"/>
            <w:left w:w="0" w:type="dxa"/>
            <w:bottom w:w="0" w:type="dxa"/>
            <w:right w:w="0" w:type="dxa"/>
          </w:tblCellMar>
        </w:tblPrEx>
        <w:trPr>
          <w:trHeight w:val="551"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7F2CD7">
            <w:pPr>
              <w:widowControl/>
              <w:spacing w:line="460" w:lineRule="atLeast"/>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CBC991">
            <w:pPr>
              <w:widowControl/>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14:paraId="3249B32A">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9236AD">
            <w:pPr>
              <w:widowControl/>
              <w:spacing w:line="460" w:lineRule="atLeast"/>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85237D">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14:paraId="2D4B5E7A">
        <w:tblPrEx>
          <w:shd w:val="clear" w:color="auto" w:fill="FFFFFF"/>
          <w:tblCellMar>
            <w:top w:w="0" w:type="dxa"/>
            <w:left w:w="0" w:type="dxa"/>
            <w:bottom w:w="0" w:type="dxa"/>
            <w:right w:w="0"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A2CA06">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310C76">
            <w:pPr>
              <w:widowControl/>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根据工信部联企业[2011]300号文的规定,本项目采购标的对应的中小企业划型标准所属行业为：其他未列明行业。从业人员300人以下的为中小微型企业。其中，从业人员100人及以上的为中型企业；从业人员10人及以上的为小型企业；从业人员10人以下的为微型企业。</w:t>
            </w:r>
          </w:p>
        </w:tc>
      </w:tr>
      <w:tr w14:paraId="060D3CD6">
        <w:tblPrEx>
          <w:shd w:val="clear" w:color="auto" w:fill="FFFFFF"/>
          <w:tblCellMar>
            <w:top w:w="0" w:type="dxa"/>
            <w:left w:w="0" w:type="dxa"/>
            <w:bottom w:w="0" w:type="dxa"/>
            <w:right w:w="0" w:type="dxa"/>
          </w:tblCellMar>
        </w:tblPrEx>
        <w:trPr>
          <w:trHeight w:val="215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54DE4C">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DED261">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52804FEC">
        <w:tblPrEx>
          <w:shd w:val="clear" w:color="auto" w:fill="FFFFFF"/>
          <w:tblCellMar>
            <w:top w:w="0" w:type="dxa"/>
            <w:left w:w="0" w:type="dxa"/>
            <w:bottom w:w="0" w:type="dxa"/>
            <w:right w:w="0" w:type="dxa"/>
          </w:tblCellMar>
        </w:tblPrEx>
        <w:trPr>
          <w:trHeight w:val="55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4C60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DC4B6">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14:paraId="04040173">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566E9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C4F0F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050FBD4">
        <w:tblPrEx>
          <w:shd w:val="clear" w:color="auto" w:fill="FFFFFF"/>
          <w:tblCellMar>
            <w:top w:w="0" w:type="dxa"/>
            <w:left w:w="0" w:type="dxa"/>
            <w:bottom w:w="0" w:type="dxa"/>
            <w:right w:w="0" w:type="dxa"/>
          </w:tblCellMar>
        </w:tblPrEx>
        <w:trPr>
          <w:trHeight w:val="30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EAD0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81760">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14:paraId="7D8E6B9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供应商首先通过“驻马店市公共资源交易中心（http//www.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6E0BDF50">
        <w:tblPrEx>
          <w:shd w:val="clear" w:color="auto" w:fill="FFFFFF"/>
          <w:tblCellMar>
            <w:top w:w="0" w:type="dxa"/>
            <w:left w:w="0" w:type="dxa"/>
            <w:bottom w:w="0" w:type="dxa"/>
            <w:right w:w="0" w:type="dxa"/>
          </w:tblCellMar>
        </w:tblPrEx>
        <w:trPr>
          <w:trHeight w:val="9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454970">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0C630">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14:paraId="17770658">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14:paraId="0E29EBE1">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84072">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75E83">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14:paraId="57345C9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zmdggzy.gov.cn）”网站下载中心（政府采购类）：下载“新点投标文件制作软件（驻马店）”。</w:t>
            </w:r>
          </w:p>
          <w:p w14:paraId="6D905541">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14:paraId="0C9252B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zmdggzy.gov.cn）”电子交易平台内上传；</w:t>
            </w:r>
          </w:p>
          <w:p w14:paraId="048B49E3">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zmdggzy.gov.cn）”网站提供的“新点投标文件制作软件（驻马店）”制作生成的加密版响应文件。</w:t>
            </w:r>
          </w:p>
          <w:p w14:paraId="3CCBED1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31894B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257C0EE9">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14:paraId="68EEF906">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14:paraId="4801383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14:paraId="559821F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8268A">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FAD1D">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14:paraId="77EE787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34516">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346BE">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14:paraId="71CDB85E">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DE7E339">
            <w:pPr>
              <w:widowControl/>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3770F7E9">
        <w:tblPrEx>
          <w:shd w:val="clear" w:color="auto" w:fill="FFFFFF"/>
          <w:tblCellMar>
            <w:top w:w="0" w:type="dxa"/>
            <w:left w:w="0" w:type="dxa"/>
            <w:bottom w:w="0" w:type="dxa"/>
            <w:right w:w="0" w:type="dxa"/>
          </w:tblCellMar>
        </w:tblPrEx>
        <w:trPr>
          <w:trHeight w:val="184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1BFFBF">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C83D1">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14:paraId="73413B32">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w:t>
            </w:r>
            <w:r>
              <w:rPr>
                <w:rFonts w:hint="eastAsia" w:ascii="宋体" w:hAnsi="宋体" w:eastAsia="宋体" w:cs="宋体"/>
                <w:bCs/>
                <w:color w:val="auto"/>
                <w:kern w:val="0"/>
                <w:sz w:val="24"/>
                <w:highlight w:val="none"/>
              </w:rPr>
              <w:t>http://ggzy.zhumadian.gov.cn:9190/BidOpening/bidopeninghallaction/hall/login</w:t>
            </w:r>
            <w:r>
              <w:rPr>
                <w:rFonts w:hint="eastAsia" w:ascii="宋体" w:hAnsi="宋体" w:eastAsia="宋体" w:cs="宋体"/>
                <w:color w:val="auto"/>
                <w:kern w:val="0"/>
                <w:sz w:val="24"/>
                <w:highlight w:val="none"/>
              </w:rPr>
              <w:t>）及相应的配套硬件设备（摄像头、话筒、麦克风等）参加谈判活动。</w:t>
            </w:r>
          </w:p>
          <w:p w14:paraId="1D17EF58">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5560DE4C">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14:paraId="2DA3F324">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14:paraId="64C40A53">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4E9A7909">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14:paraId="0EF65D99">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14:paraId="1884B9B4">
            <w:pPr>
              <w:widowControl/>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14:paraId="05CD103F">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14EDD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E3F1">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14:paraId="5E8E22D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1D6E3">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0939E">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7D73C64">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14:paraId="5939B913">
        <w:tblPrEx>
          <w:shd w:val="clear" w:color="auto" w:fill="FFFFFF"/>
          <w:tblCellMar>
            <w:top w:w="0" w:type="dxa"/>
            <w:left w:w="0" w:type="dxa"/>
            <w:bottom w:w="0" w:type="dxa"/>
            <w:right w:w="0" w:type="dxa"/>
          </w:tblCellMar>
        </w:tblPrEx>
        <w:trPr>
          <w:trHeight w:val="97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DA517">
            <w:pPr>
              <w:widowControl/>
              <w:spacing w:line="460" w:lineRule="atLeast"/>
              <w:jc w:val="center"/>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B06CC">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违反信用承诺的法律责任：</w:t>
            </w:r>
          </w:p>
          <w:p w14:paraId="585F1914">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应对信用承诺内容的真实性、合法性、有效性负责。如作出虚假信用承诺，视同为“提供虚假材料谋取中标、成交”的违法行为。投标人须书面承诺：我单位在投标过程中所提供的所有证件及有关证明材料不存在伪造、弄虚作假，如发现我单位提供虚假材料，我单位愿接受上级主管部门的相应处罚。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r w14:paraId="1061156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9E029">
            <w:pPr>
              <w:widowControl/>
              <w:spacing w:line="460" w:lineRule="atLeast"/>
              <w:jc w:val="center"/>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FAB064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1、据中小企业划型标准规定(工信部联企业[2011]300号)和国家统计局关于印发&lt;&lt;统计上大中小微型企业划分办法(2017)&gt;&gt;的通知划分。执行支持小微企业、监狱企业、残疾人福利性单位等政府采购政策。</w:t>
            </w:r>
          </w:p>
          <w:p w14:paraId="689E77C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A、为贯彻落实财库[2022]19号&lt;&lt;关于进一步加大政府采购支持中小企业力度的通知&gt;&gt;、财库[2020]46号&lt;&lt;关于印发&lt;&lt;政府采购促进中小企业发展管理办法&gt;&gt;的通知&gt;&gt;、&lt;&lt;中华人民共和国中小企业促进法&gt;&gt;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C68E6D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667E28D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符合中小企业划型标准的个体工商户，在政府采购活动中视同中小企业。</w:t>
            </w:r>
          </w:p>
          <w:p w14:paraId="4624A3F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0BA04F9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在服务采购项目中，服务由中小企业承接,即提供服务的人员为中小企业依照&lt;&lt;中华人民共和国劳动合同法&gt;&gt;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984B134">
            <w:pPr>
              <w:numPr>
                <w:ilvl w:val="0"/>
                <w:numId w:val="1"/>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r>
              <w:rPr>
                <w:rFonts w:hint="eastAsia" w:ascii="宋体" w:hAnsi="宋体" w:eastAsia="宋体" w:cs="Times New Roman"/>
                <w:color w:val="auto"/>
                <w:kern w:val="0"/>
                <w:sz w:val="24"/>
                <w:lang w:eastAsia="zh-CN"/>
              </w:rPr>
              <w:t>。</w:t>
            </w:r>
          </w:p>
          <w:p w14:paraId="5E2AAFE0">
            <w:pPr>
              <w:numPr>
                <w:ilvl w:val="0"/>
                <w:numId w:val="2"/>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lang w:eastAsia="zh-CN"/>
              </w:rPr>
              <w:t>本项目是否专门面向中小企业采购详见招标公告。</w:t>
            </w:r>
          </w:p>
          <w:p w14:paraId="1EE2B9B0">
            <w:pPr>
              <w:numPr>
                <w:ilvl w:val="0"/>
                <w:numId w:val="0"/>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b/>
                <w:bCs/>
                <w:color w:val="auto"/>
                <w:kern w:val="0"/>
                <w:sz w:val="24"/>
                <w:lang w:eastAsia="zh-CN"/>
              </w:rPr>
              <w:t>注:专门面向中小企业采购项目时：</w:t>
            </w:r>
            <w:r>
              <w:rPr>
                <w:rFonts w:hint="eastAsia" w:ascii="宋体" w:hAnsi="宋体" w:eastAsia="宋体" w:cs="Times New Roman"/>
                <w:color w:val="auto"/>
                <w:kern w:val="0"/>
                <w:sz w:val="24"/>
                <w:lang w:eastAsia="zh-CN"/>
              </w:rPr>
              <w:t>大型企业不得参与本项目的采购活动。</w:t>
            </w:r>
          </w:p>
          <w:p w14:paraId="683CE15A">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Times New Roman"/>
                <w:b/>
                <w:bCs/>
                <w:color w:val="auto"/>
                <w:kern w:val="0"/>
                <w:sz w:val="24"/>
                <w:lang w:eastAsia="zh-CN"/>
              </w:rPr>
              <w:t>注:非专门面向中小企业采购项目时:</w:t>
            </w:r>
            <w:r>
              <w:rPr>
                <w:rFonts w:hint="eastAsia" w:ascii="宋体" w:hAnsi="宋体" w:eastAsia="宋体" w:cs="Times New Roman"/>
                <w:b/>
                <w:bCs/>
                <w:color w:val="auto"/>
                <w:kern w:val="0"/>
                <w:sz w:val="24"/>
                <w:lang w:val="en-US" w:eastAsia="zh-CN"/>
              </w:rPr>
              <w:t>价格调整详见采购文件。</w:t>
            </w:r>
          </w:p>
        </w:tc>
      </w:tr>
    </w:tbl>
    <w:p w14:paraId="135D0FF6">
      <w:pPr>
        <w:widowControl/>
        <w:shd w:val="clear" w:color="auto" w:fill="FFFFFF"/>
        <w:spacing w:line="360" w:lineRule="auto"/>
        <w:jc w:val="left"/>
        <w:textAlignment w:val="baseline"/>
        <w:rPr>
          <w:rFonts w:hint="eastAsia" w:ascii="宋体" w:hAnsi="宋体" w:eastAsia="宋体" w:cs="宋体"/>
          <w:color w:val="auto"/>
          <w:kern w:val="0"/>
          <w:sz w:val="21"/>
          <w:szCs w:val="21"/>
          <w:highlight w:val="none"/>
        </w:rPr>
      </w:pPr>
    </w:p>
    <w:p w14:paraId="4F6EB50F">
      <w:pPr>
        <w:widowControl/>
        <w:shd w:val="clear" w:color="auto" w:fill="FFFFFF"/>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说明</w:t>
      </w:r>
    </w:p>
    <w:p w14:paraId="65B7045A">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14:paraId="4CA03D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14:paraId="547E5824">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14:paraId="5C9A7B5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14:paraId="1E6950A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14:paraId="4BA4786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14:paraId="6BA73B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14:paraId="0AFB5F3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14:paraId="1D09D1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递交响应性文件截止期结束后60日。成交供应商的响应性文件是合同的组成部分,有效期至合同完全履行止。</w:t>
      </w:r>
    </w:p>
    <w:p w14:paraId="4B30849A">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rPr>
        <w:t>3.采购预算</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详见竞争性谈判公告</w:t>
      </w:r>
      <w:r>
        <w:rPr>
          <w:rFonts w:hint="eastAsia" w:ascii="宋体" w:hAnsi="宋体" w:eastAsia="宋体" w:cs="宋体"/>
          <w:color w:val="auto"/>
          <w:kern w:val="0"/>
          <w:sz w:val="24"/>
          <w:highlight w:val="none"/>
          <w:lang w:val="en-US" w:eastAsia="zh-CN"/>
        </w:rPr>
        <w:t>。</w:t>
      </w:r>
    </w:p>
    <w:p w14:paraId="5F39010C">
      <w:pPr>
        <w:widowControl/>
        <w:shd w:val="clear" w:color="auto" w:fill="FFFFFF"/>
        <w:spacing w:line="460" w:lineRule="atLeast"/>
        <w:ind w:firstLine="482"/>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14:paraId="335C151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14:paraId="74DD2F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注：根据《关于推行政府采购资格审查环节信用承诺制的通知》（驻财购[2022]15号） 的规定，供应商在投标时无需提交上述证明材料，按照规定提供《政府采购供应商信用承诺函》备查。采购人有权在发放中标通知书前要求中标（成交）供应商提供证明材料，以备核实供应商承诺事项的真实性。</w:t>
      </w:r>
    </w:p>
    <w:p w14:paraId="107B3EB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4.2 供应商具有有效的企业营业执照、税务登记证、组织机构代码证（或具有有效的统一社会信用代码三证合一的营业执照）。</w:t>
      </w:r>
    </w:p>
    <w:p w14:paraId="1C6E1F8D">
      <w:pPr>
        <w:widowControl/>
        <w:shd w:val="clear" w:color="auto" w:fill="FFFFFF"/>
        <w:spacing w:line="460" w:lineRule="atLeast"/>
        <w:ind w:firstLine="480" w:firstLineChars="200"/>
        <w:textAlignment w:val="baseline"/>
        <w:rPr>
          <w:rFonts w:hint="eastAsia" w:ascii="宋体" w:hAnsi="宋体" w:eastAsia="宋体" w:cs="Times New Roman"/>
          <w:bCs/>
          <w:color w:val="auto"/>
          <w:sz w:val="24"/>
          <w:szCs w:val="24"/>
          <w:highlight w:val="none"/>
          <w:lang w:val="en-US" w:eastAsia="zh-CN"/>
        </w:rPr>
      </w:pPr>
      <w:r>
        <w:rPr>
          <w:rFonts w:hint="eastAsia" w:ascii="宋体" w:hAnsi="宋体" w:eastAsia="宋体" w:cs="宋体"/>
          <w:bCs/>
          <w:color w:val="auto"/>
          <w:sz w:val="24"/>
          <w:szCs w:val="24"/>
          <w:highlight w:val="none"/>
          <w:shd w:val="clear" w:color="auto" w:fill="auto"/>
          <w:lang w:val="en-US" w:eastAsia="zh-CN"/>
        </w:rPr>
        <w:t xml:space="preserve">4.3 </w:t>
      </w:r>
      <w:r>
        <w:rPr>
          <w:rFonts w:hint="eastAsia" w:ascii="宋体" w:hAnsi="宋体" w:eastAsia="宋体" w:cs="Times New Roman"/>
          <w:bCs/>
          <w:color w:val="auto"/>
          <w:sz w:val="24"/>
          <w:szCs w:val="24"/>
          <w:highlight w:val="none"/>
          <w:lang w:val="en-US" w:eastAsia="zh-CN"/>
        </w:rPr>
        <w:t>法定代表人本人参加投标的，提供法人身份证（原件的扫描件）；法定代表人委托代理人参加投标的，提供法人授权委托书原件、委托代理人的身份证复印件（原件的扫描件）、本单位为其缴纳的社保证明。</w:t>
      </w:r>
    </w:p>
    <w:p w14:paraId="266FE732">
      <w:pPr>
        <w:widowControl/>
        <w:shd w:val="clear" w:color="auto" w:fill="FFFFFF"/>
        <w:spacing w:line="460" w:lineRule="atLeast"/>
        <w:ind w:firstLine="480" w:firstLineChars="200"/>
        <w:textAlignment w:val="baseline"/>
        <w:rPr>
          <w:rFonts w:hint="default" w:ascii="Times New Roman" w:hAnsi="Times New Roman" w:eastAsia="宋体" w:cs="宋体"/>
          <w:lang w:val="en-US" w:eastAsia="zh-CN"/>
        </w:rPr>
      </w:pPr>
      <w:r>
        <w:rPr>
          <w:rFonts w:hint="eastAsia" w:ascii="宋体" w:hAnsi="宋体" w:eastAsia="宋体" w:cs="Times New Roman"/>
          <w:bCs/>
          <w:color w:val="auto"/>
          <w:sz w:val="24"/>
          <w:szCs w:val="24"/>
          <w:highlight w:val="none"/>
          <w:lang w:val="en-US" w:eastAsia="zh-CN"/>
        </w:rPr>
        <w:t>4.4、竞争性谈判公告要求的其他内容。</w:t>
      </w:r>
    </w:p>
    <w:p w14:paraId="3CD209E1">
      <w:pPr>
        <w:widowControl/>
        <w:shd w:val="clear" w:color="auto" w:fill="FFFFFF"/>
        <w:spacing w:line="460" w:lineRule="atLeast"/>
        <w:ind w:firstLine="482" w:firstLineChars="200"/>
        <w:textAlignment w:val="baseline"/>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14:paraId="0B1A74E5">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14:paraId="61D8F65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14:paraId="1D3F93FA">
      <w:pPr>
        <w:widowControl/>
        <w:numPr>
          <w:ilvl w:val="0"/>
          <w:numId w:val="3"/>
        </w:numPr>
        <w:shd w:val="clear" w:color="auto" w:fill="FFFFFF"/>
        <w:spacing w:line="460" w:lineRule="atLeast"/>
        <w:ind w:firstLine="482"/>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14:paraId="5B54CF39">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14:paraId="5159546B">
      <w:pPr>
        <w:widowControl/>
        <w:wordWrap w:val="0"/>
        <w:snapToGrid w:val="0"/>
        <w:spacing w:line="460" w:lineRule="exac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w:t>
      </w:r>
      <w:r>
        <w:rPr>
          <w:rFonts w:hint="eastAsia" w:ascii="宋体" w:hAnsi="宋体" w:eastAsia="宋体" w:cs="宋体"/>
          <w:color w:val="auto"/>
          <w:kern w:val="0"/>
          <w:sz w:val="24"/>
          <w:highlight w:val="none"/>
          <w:lang w:val="en-US" w:eastAsia="zh-CN"/>
        </w:rPr>
        <w:t>六十五</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14:paraId="406BE6F8">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关联企业中,同一个法定代表人的两个及两个以上法人，母公司、全资子公司及其控股公司，都不得同时参与谈判。一经发现，将导致谈判同时被拒绝。</w:t>
      </w:r>
    </w:p>
    <w:p w14:paraId="35AF2855">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14:paraId="471799E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w:t>
      </w:r>
    </w:p>
    <w:p w14:paraId="0362D71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8.2本项目不允许采取分包方式履行合同。</w:t>
      </w:r>
    </w:p>
    <w:p w14:paraId="05F449D2">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14:paraId="666C8E0A">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p>
    <w:p w14:paraId="70EA34D2">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14:paraId="31293E1C">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E2B5D0A">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14:paraId="208F00DD">
      <w:pPr>
        <w:widowControl/>
        <w:shd w:val="clear" w:color="auto" w:fill="FFFFFF"/>
        <w:spacing w:line="460" w:lineRule="atLeast"/>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14:paraId="7696F335">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14:paraId="101B7E60">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w:t>
      </w:r>
      <w:r>
        <w:rPr>
          <w:rFonts w:hint="eastAsia" w:ascii="宋体" w:hAnsi="宋体" w:eastAsia="宋体" w:cs="宋体"/>
          <w:color w:val="auto"/>
          <w:kern w:val="0"/>
          <w:sz w:val="24"/>
          <w:highlight w:val="none"/>
          <w:shd w:val="clear" w:color="auto" w:fill="auto"/>
          <w:lang w:eastAsia="zh-CN"/>
        </w:rPr>
        <w:t>，</w:t>
      </w:r>
      <w:r>
        <w:rPr>
          <w:rFonts w:hint="eastAsia" w:ascii="宋体" w:hAnsi="宋体" w:eastAsia="宋体" w:cs="宋体"/>
          <w:color w:val="auto"/>
          <w:kern w:val="0"/>
          <w:sz w:val="24"/>
          <w:highlight w:val="none"/>
          <w:shd w:val="clear" w:color="auto" w:fill="auto"/>
          <w:lang w:val="en-US" w:eastAsia="zh-CN"/>
        </w:rPr>
        <w:t>并通过竞争性谈判公告中载明的联系方式告知采购人或采购代理机构</w:t>
      </w:r>
      <w:r>
        <w:rPr>
          <w:rFonts w:hint="eastAsia" w:ascii="宋体" w:hAnsi="宋体" w:eastAsia="宋体" w:cs="宋体"/>
          <w:color w:val="auto"/>
          <w:kern w:val="0"/>
          <w:sz w:val="24"/>
          <w:highlight w:val="none"/>
          <w:shd w:val="clear" w:color="auto" w:fill="auto"/>
        </w:rPr>
        <w:t>。质疑书、投诉书均应明确阐述采购文件、谈判过程和谈判结果中使自己合法权益受到损害的实质性内容，提供相关事实、依据和证据及其来源或线索，便于有关单位调查、答复和处理。</w:t>
      </w:r>
    </w:p>
    <w:p w14:paraId="7CA581F0">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10.3投诉受理机构：正阳县财政局</w:t>
      </w:r>
    </w:p>
    <w:p w14:paraId="2E503E8F">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联系地址：正阳县东大街8号正阳县财政局201室，联系电话：8939201，邮编：463600。</w:t>
      </w:r>
    </w:p>
    <w:p w14:paraId="4A675F21">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14:paraId="3D6D211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14:paraId="696443BC">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14:paraId="7CDF42F8">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12.竞争性谈判文件的构成</w:t>
      </w:r>
    </w:p>
    <w:p w14:paraId="6791B26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本竞争性谈判文件由以下部分组成：</w:t>
      </w:r>
    </w:p>
    <w:p w14:paraId="5A52CCF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14:paraId="3B40BB7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14:paraId="453E693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14:paraId="3AFB793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14:paraId="07095C7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14:paraId="6E56642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14:paraId="1315B65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14:paraId="2E705A7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14:paraId="058C34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14:paraId="43EE296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14:paraId="4B327A6E">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14:paraId="7E16ACB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14:paraId="2FD7A2A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51745B4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 供应商应完整签署响应性文件格式附件中《竞争性谈判响应书》和《抵制商业贿赂承诺》，不得随意增减内容。否则视为对竞争性谈判文件未作出实质性响应。</w:t>
      </w:r>
    </w:p>
    <w:p w14:paraId="5E5B627C">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14:paraId="41E419E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14:paraId="1AA30F7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5E82AF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5528B246">
      <w:pPr>
        <w:widowControl/>
        <w:numPr>
          <w:ilvl w:val="0"/>
          <w:numId w:val="4"/>
        </w:numPr>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响应性文件的组成</w:t>
      </w:r>
    </w:p>
    <w:p w14:paraId="071CC32B">
      <w:pPr>
        <w:widowControl/>
        <w:numPr>
          <w:ilvl w:val="0"/>
          <w:numId w:val="0"/>
        </w:numPr>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响应性文件应包括下列部分：</w:t>
      </w:r>
    </w:p>
    <w:p w14:paraId="6483508A">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14:paraId="3C71F7D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14:paraId="7A681A3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2D2BAEA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14:paraId="09CF723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left="482"/>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14:paraId="51C4B970">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14:paraId="6F21A30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14:paraId="0866671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14:paraId="55A0B567">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firstLineChars="20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14:paraId="011EF4BD">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14:paraId="311527E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14:paraId="0C7B35A9">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14:paraId="7142DFC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14:paraId="1E552FC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14:paraId="11612F5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14:paraId="34E56F02">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14:paraId="4451166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14:paraId="2235375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14:paraId="1FD82FA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14:paraId="6CE2F3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14:paraId="4BD6108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14:paraId="7FACFEC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14:paraId="32B61B2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14:paraId="62DA8EA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14:paraId="381048D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14:paraId="3F1FC68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供应商应按本采购文件规定的格式和顺序制作响应文件。除了响应文件封面以外，每个页面应在明显位置编制页码</w:t>
      </w:r>
      <w:r>
        <w:rPr>
          <w:rFonts w:hint="eastAsia" w:ascii="宋体" w:hAnsi="宋体" w:eastAsia="宋体" w:cs="宋体"/>
          <w:color w:val="auto"/>
          <w:kern w:val="0"/>
          <w:sz w:val="24"/>
          <w:highlight w:val="none"/>
          <w:lang w:val="en-US" w:eastAsia="zh-CN"/>
        </w:rPr>
        <w:t>及总页码</w:t>
      </w:r>
      <w:r>
        <w:rPr>
          <w:rFonts w:hint="eastAsia" w:ascii="宋体" w:hAnsi="宋体" w:eastAsia="宋体" w:cs="宋体"/>
          <w:color w:val="auto"/>
          <w:kern w:val="0"/>
          <w:sz w:val="24"/>
          <w:highlight w:val="none"/>
        </w:rPr>
        <w:t>，按流水顺序填写，字迹必须清晰可认，响应文件的目录应编序。响应文件内容不完整、编排混乱导致被误读、漏读或者查找不到相关内容的，由供应商负责。</w:t>
      </w:r>
    </w:p>
    <w:p w14:paraId="33F3FA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14:paraId="3742EA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货物符合采购文件要求的技术响应文件，该文件可以是文字资料、图纸和数据，并须提供服务</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货物主要技术性能的详细描述。</w:t>
      </w:r>
    </w:p>
    <w:p w14:paraId="3AB0709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2E284B3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14:paraId="652E668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5738A3A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14:paraId="4EB8E56D">
      <w:pPr>
        <w:widowControl/>
        <w:shd w:val="clear" w:color="auto" w:fill="FFFFFF"/>
        <w:spacing w:line="460" w:lineRule="atLeast"/>
        <w:ind w:firstLine="2554"/>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14:paraId="037F95AA">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14:paraId="4DE50FE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14:paraId="5F519C2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14:paraId="624D24B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14:paraId="01E24AF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14:paraId="63D186C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14:paraId="01B22FD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285745B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14:paraId="4574FBA5">
      <w:pPr>
        <w:widowControl/>
        <w:spacing w:line="360" w:lineRule="auto"/>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14:paraId="257AEAC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14:paraId="443A2151">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14:paraId="34D1BC73">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14:paraId="6861379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14:paraId="4788484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14:paraId="0C3B5F6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14:paraId="51C555C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14:paraId="70E684F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14:paraId="34E562F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14:paraId="1EF2E61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14:paraId="38F5C05E">
      <w:pPr>
        <w:widowControl/>
        <w:shd w:val="clear" w:color="auto" w:fill="FFFFFF"/>
        <w:spacing w:line="460" w:lineRule="atLeast"/>
        <w:ind w:firstLine="3036"/>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谈判</w:t>
      </w:r>
    </w:p>
    <w:p w14:paraId="0374597D">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14:paraId="160909B2">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3人以上单数组成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14:paraId="63F464D7">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14:paraId="19370BCD">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14:paraId="7A23EDE7">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75D01D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14:paraId="7BB746E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03582D5F">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14:paraId="1324457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14:paraId="2F878DF6">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14:paraId="1673EB9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14:paraId="7F6AAD4E">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w:t>
      </w:r>
      <w:r>
        <w:rPr>
          <w:rFonts w:hint="eastAsia" w:ascii="宋体" w:hAnsi="宋体" w:eastAsia="宋体" w:cs="宋体"/>
          <w:color w:val="auto"/>
          <w:kern w:val="0"/>
          <w:sz w:val="24"/>
          <w:highlight w:val="none"/>
          <w:lang w:val="en-US" w:eastAsia="zh-CN"/>
        </w:rPr>
        <w:t>服务方案</w:t>
      </w:r>
      <w:r>
        <w:rPr>
          <w:rFonts w:hint="eastAsia" w:ascii="宋体" w:hAnsi="宋体" w:eastAsia="宋体" w:cs="宋体"/>
          <w:color w:val="auto"/>
          <w:kern w:val="0"/>
          <w:sz w:val="24"/>
          <w:highlight w:val="none"/>
        </w:rPr>
        <w:t>等不满足采购文件要求的。</w:t>
      </w:r>
    </w:p>
    <w:p w14:paraId="64544F58">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(5)任何1项服务内容及主要服务要求低于招标需求的。</w:t>
      </w:r>
    </w:p>
    <w:p w14:paraId="7389875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未对合同主要条款承诺的</w:t>
      </w:r>
      <w:r>
        <w:rPr>
          <w:rFonts w:hint="eastAsia" w:ascii="宋体" w:hAnsi="宋体" w:eastAsia="宋体" w:cs="宋体"/>
          <w:color w:val="auto"/>
          <w:kern w:val="0"/>
          <w:sz w:val="24"/>
          <w:highlight w:val="none"/>
        </w:rPr>
        <w:t>。</w:t>
      </w:r>
    </w:p>
    <w:p w14:paraId="7AFFA087">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响应文件的实质性内容未使用中文表述，或意思表述不明确，或前后矛盾，或使用计量单位不符合采购文件要求的。</w:t>
      </w:r>
    </w:p>
    <w:p w14:paraId="0AFDCD5F">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14:paraId="5D81013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14:paraId="573E9F3D">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14:paraId="6F526729">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14:paraId="24DF0DE3">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14:paraId="05FF8D80">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14:paraId="22F95EB2">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14:paraId="526B0F33">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14:paraId="7D0FB608">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14:paraId="0511A242">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14:paraId="15B955BE">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14:paraId="14A0EF25">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14:paraId="7D3EBEAD">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14:paraId="4BB1CCA7">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14:paraId="0C8B44B9">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14:paraId="1F8A035B">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14:paraId="0977BB85">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4B6CAA0B">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14:paraId="2F4551E6">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14:paraId="6D03E8E6">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722A7412">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14:paraId="6F89C45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14:paraId="047F495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90FA925">
      <w:pPr>
        <w:widowControl/>
        <w:ind w:firstLine="562" w:firstLineChars="200"/>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14:paraId="7E615DD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14:paraId="74627EC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14:paraId="43AA017B">
      <w:pPr>
        <w:widowControl/>
        <w:shd w:val="clear" w:color="auto" w:fill="FFFFFF"/>
        <w:spacing w:line="460" w:lineRule="atLeast"/>
        <w:ind w:firstLine="2233"/>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14:paraId="540D7F7E">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14:paraId="5D56154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138D89F9">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14:paraId="5DCCD49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符合价格折扣条件的，按照“价格调整要素及价格折扣幅度列表”对供应商报价进行调整。</w:t>
      </w:r>
    </w:p>
    <w:p w14:paraId="22CF0416">
      <w:pPr>
        <w:keepNext w:val="0"/>
        <w:keepLines w:val="0"/>
        <w:pageBreakBefore w:val="0"/>
        <w:widowControl/>
        <w:shd w:val="clear" w:color="auto" w:fill="FFFFFF"/>
        <w:kinsoku/>
        <w:wordWrap/>
        <w:overflowPunct/>
        <w:topLinePunct w:val="0"/>
        <w:autoSpaceDE/>
        <w:autoSpaceDN/>
        <w:bidi w:val="0"/>
        <w:adjustRightInd/>
        <w:snapToGrid/>
        <w:spacing w:after="156" w:line="460" w:lineRule="atLeast"/>
        <w:ind w:firstLine="471"/>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7DB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0D16792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8F1A71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14:paraId="1AFF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55FC498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5FF6E896">
            <w:pPr>
              <w:widowControl/>
              <w:shd w:val="clear" w:color="auto" w:fill="FFFFFF"/>
              <w:spacing w:line="460" w:lineRule="atLeast"/>
              <w:ind w:firstLine="48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14:paraId="1BC5194E">
            <w:pPr>
              <w:jc w:val="both"/>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注：《专门面向中小型企业采购的项目不再执行价格评审优惠政策》</w:t>
            </w:r>
          </w:p>
        </w:tc>
      </w:tr>
      <w:tr w14:paraId="684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4F5C269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98E96A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tc>
      </w:tr>
    </w:tbl>
    <w:p w14:paraId="6486F223">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14:paraId="5152653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14:paraId="0BDFABC1">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932769E">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14:paraId="691C1D6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14:paraId="497F01C5">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14:paraId="0422E60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14:paraId="7D5E161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14:paraId="31D6D9B8">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14:paraId="33051319">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14:paraId="3722A2F8">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14:paraId="0B8EE5B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14:paraId="0764E0F5">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14:paraId="69D76C8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14:paraId="08EAD524">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14:paraId="781CB58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05D3B70D">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14:paraId="496E34B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采购人确定成交供应商后，采购代理机构第一时间在《驻马店市公共资源交易中心网站》、《河南省政府采购网》等相关媒体上发布成交公告，同时向成交供应商发出成交通知书。</w:t>
      </w:r>
    </w:p>
    <w:p w14:paraId="0B9DCA57">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14:paraId="7C2B98C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14:paraId="431CD39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14:paraId="4DA82215">
      <w:pPr>
        <w:widowControl/>
        <w:shd w:val="clear" w:color="auto" w:fill="FFFFFF"/>
        <w:spacing w:line="460" w:lineRule="atLeast"/>
        <w:ind w:firstLine="479"/>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14:paraId="06AE7A57">
      <w:pPr>
        <w:widowControl/>
        <w:shd w:val="clear" w:color="auto" w:fill="FFFFFF"/>
        <w:spacing w:line="460" w:lineRule="atLeast"/>
        <w:ind w:firstLine="47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14:paraId="4E240C07">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14:paraId="279D3CE6">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14:paraId="69B7247F">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14:paraId="47DA5A78">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14:paraId="723E98C1">
      <w:pPr>
        <w:widowControl/>
        <w:shd w:val="clear" w:color="auto" w:fill="FFFFFF"/>
        <w:spacing w:line="460" w:lineRule="atLeast"/>
        <w:ind w:firstLine="643"/>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14:paraId="41303231">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14:paraId="7877854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在竞争性谈判文件第三章《供应商须知前附表》规定的时间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1FA7FC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4F073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09DB58F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34.4 签订合同后，成交供应商不得将货物、工程及其他相关服务进行转包。未经采购人同意，成交供应商不得采用分包的形式履行合同。否则采购人有权终止合同。供应商应在响应文件中承诺转包或分包造成采购人损失的，成交供应商还应承担相应赔偿责任，并明确具体的赔偿金额，未提供承诺的视为无效响应文件。</w:t>
      </w:r>
    </w:p>
    <w:p w14:paraId="63ECA87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34.5 采购人应在采购合同签订之日起1个工作日内将合同副本报同级财政部门备案。</w:t>
      </w:r>
    </w:p>
    <w:p w14:paraId="5B11B081">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34.6  河南省政府采购合同融资政策告知函</w:t>
      </w:r>
    </w:p>
    <w:p w14:paraId="5A65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14:paraId="64DA0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14:paraId="6F6A8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B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14:paraId="6456A524">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驻马店市政府采购合同融资金融机构联系方式</w:t>
      </w:r>
    </w:p>
    <w:p w14:paraId="755D6FE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14:paraId="1734DE5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联系人：曾涛  18203766999</w:t>
      </w:r>
    </w:p>
    <w:p w14:paraId="6AA2024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14:paraId="04EEB667">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14:paraId="5156BEE9">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14:paraId="3AF1085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14:paraId="21587F8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14:paraId="7D32DEF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 郑州银行驻马店分行 </w:t>
      </w:r>
    </w:p>
    <w:p w14:paraId="00616110">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14:paraId="7A1E9031">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14:paraId="0538363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14:paraId="3023CD7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14:paraId="3833B65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14:paraId="02023F6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14:paraId="322F04D8">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14:paraId="48F10D8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14:paraId="64EFA0E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14:paraId="1BBA9F4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14:paraId="1F8AEED1">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14:paraId="16D714F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14:paraId="20864E0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14:paraId="161A529B">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14:paraId="7C5D26D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7、中国建设银行股份有限公司驻马店分行</w:t>
      </w:r>
    </w:p>
    <w:p w14:paraId="1E0EFC6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联系人：崔颖13303968688</w:t>
      </w:r>
    </w:p>
    <w:p w14:paraId="2DEE2A03">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地址：驻马店市交通路998号</w:t>
      </w:r>
    </w:p>
    <w:p w14:paraId="680CD69D">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8、洛阳银行股份有限公司驻马店分行</w:t>
      </w:r>
    </w:p>
    <w:p w14:paraId="559B4A66">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联系人：马晨旭  13526371627</w:t>
      </w:r>
    </w:p>
    <w:p w14:paraId="5C8D216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地址：驿城区文明大道与天中山大道交汇处汇金大厦</w:t>
      </w:r>
    </w:p>
    <w:p w14:paraId="0DE62D6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9、中国邮政储蓄银行股份有限公司驻马店市分行</w:t>
      </w:r>
    </w:p>
    <w:p w14:paraId="36CF4736">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联系人：胥永伟13526391116</w:t>
      </w:r>
    </w:p>
    <w:p w14:paraId="6D231DE0">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地址：驻马店市解放大道与文明大道交叉口</w:t>
      </w:r>
    </w:p>
    <w:p w14:paraId="4F0E6B6B">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10、兴业银行股份有限公司驻马店分行</w:t>
      </w:r>
    </w:p>
    <w:p w14:paraId="32ECB009">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联系人：张辰羽  15236302066</w:t>
      </w:r>
    </w:p>
    <w:p w14:paraId="5E5316B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地址：驿城区骏马路与开源大道交叉口</w:t>
      </w:r>
    </w:p>
    <w:p w14:paraId="4124CE53">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11、中国农业银行股份有限公司驻马店分行</w:t>
      </w:r>
    </w:p>
    <w:p w14:paraId="0417A5A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联系人：赵晨光13939637700</w:t>
      </w:r>
    </w:p>
    <w:p w14:paraId="051B9813">
      <w:pPr>
        <w:widowControl/>
        <w:tabs>
          <w:tab w:val="left" w:pos="2391"/>
        </w:tabs>
        <w:spacing w:line="360" w:lineRule="auto"/>
        <w:jc w:val="left"/>
        <w:textAlignment w:val="baseline"/>
        <w:rPr>
          <w:rFonts w:hint="eastAsia" w:ascii="宋体" w:hAnsi="宋体" w:eastAsia="宋体" w:cs="宋体"/>
          <w:color w:val="auto"/>
          <w:sz w:val="21"/>
          <w:szCs w:val="24"/>
          <w:highlight w:val="none"/>
        </w:rPr>
      </w:pPr>
      <w:r>
        <w:rPr>
          <w:rFonts w:hint="eastAsia" w:ascii="宋体" w:hAnsi="宋体" w:eastAsia="宋体" w:cs="宋体"/>
          <w:color w:val="auto"/>
          <w:kern w:val="0"/>
          <w:sz w:val="24"/>
          <w:highlight w:val="none"/>
        </w:rPr>
        <w:t>地址：驻马店市解放大道西段599号</w:t>
      </w:r>
    </w:p>
    <w:p w14:paraId="557C737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p>
    <w:p w14:paraId="67E0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sz w:val="24"/>
          <w:szCs w:val="24"/>
          <w:highlight w:val="none"/>
        </w:rPr>
      </w:pPr>
    </w:p>
    <w:p w14:paraId="2E24A824">
      <w:pPr>
        <w:widowControl/>
        <w:shd w:val="clear" w:color="auto" w:fill="FFFFFF"/>
        <w:spacing w:line="460" w:lineRule="atLeast"/>
        <w:ind w:firstLine="480"/>
        <w:jc w:val="center"/>
        <w:textAlignment w:val="baseline"/>
        <w:rPr>
          <w:rFonts w:hint="default"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14:paraId="59AFCD83">
      <w:pPr>
        <w:widowControl/>
        <w:shd w:val="clear" w:color="auto" w:fill="FFFFFF"/>
        <w:spacing w:line="460" w:lineRule="atLeas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14:paraId="31837B99">
      <w:pPr>
        <w:widowControl/>
        <w:shd w:val="clear" w:color="auto" w:fill="FFFFFF"/>
        <w:spacing w:line="460" w:lineRule="atLeast"/>
        <w:jc w:val="center"/>
        <w:textAlignment w:val="baseline"/>
        <w:rPr>
          <w:rFonts w:hint="eastAsia" w:ascii="宋体" w:hAnsi="宋体" w:eastAsia="宋体" w:cs="宋体"/>
          <w:color w:val="auto"/>
          <w:kern w:val="0"/>
          <w:sz w:val="24"/>
          <w:szCs w:val="24"/>
          <w:highlight w:val="none"/>
        </w:rPr>
      </w:pPr>
    </w:p>
    <w:p w14:paraId="42B07A3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14:paraId="659BA89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14:paraId="3F3DFA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14:paraId="08C80F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14:paraId="528995D5">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14:paraId="25B84CA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14:paraId="4CAA11A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14:paraId="702A56F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14:paraId="448FF272">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14:paraId="528F05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14:paraId="76B508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14:paraId="3873F1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14:paraId="28C1935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14:paraId="6E72482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14:paraId="30D76D6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14:paraId="5CFB6657">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14:paraId="0CFC26EE">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货物或其任何一部分均不会侵犯任何第三方的知识产权。</w:t>
      </w:r>
    </w:p>
    <w:p w14:paraId="35705F3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14:paraId="1931536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48E91C62">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14:paraId="3B5046E9">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本项目不收取履约保证金</w:t>
      </w:r>
    </w:p>
    <w:p w14:paraId="1706E70A">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14:paraId="53CF2CF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14:paraId="71E81079">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14:paraId="27471C2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14:paraId="0169499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14:paraId="549B679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14:paraId="4002ACD0">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kern w:val="0"/>
          <w:sz w:val="24"/>
          <w:szCs w:val="24"/>
          <w:highlight w:val="none"/>
          <w:lang w:val="en-US" w:eastAsia="zh-CN"/>
        </w:rPr>
        <w:t>响应性</w:t>
      </w:r>
      <w:r>
        <w:rPr>
          <w:rFonts w:hint="eastAsia" w:ascii="宋体" w:hAnsi="宋体" w:eastAsia="宋体" w:cs="宋体"/>
          <w:color w:val="auto"/>
          <w:kern w:val="0"/>
          <w:sz w:val="24"/>
          <w:szCs w:val="24"/>
          <w:highlight w:val="none"/>
        </w:rPr>
        <w:t>文件规定的标准进行验收。</w:t>
      </w:r>
    </w:p>
    <w:p w14:paraId="6000C6AE">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14:paraId="6CEF24D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3AC97E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14:paraId="5551152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14:paraId="583B218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14:paraId="16AAC86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14:paraId="7A2DC30A">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14:paraId="071B661C">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14:paraId="507EF23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14:paraId="45815DD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14:paraId="3EBB35D9">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14:paraId="0A463A4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14:paraId="1B9E05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2EFB70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14:paraId="287C918C">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A108B8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0133376D">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14:paraId="6CCF36B2">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14:paraId="4EC2950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14:paraId="1E587C0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14:paraId="52E8DC41">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14:paraId="27195EA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14:paraId="680EF9F6">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14:paraId="6A13FD7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14:paraId="506A7B4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14:paraId="1F0F838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供应商的投标文件以及相关的澄清确认函（如果有的话）均为本合同不可分割的一部分，与本合同具有同等法律效力。</w:t>
      </w:r>
    </w:p>
    <w:p w14:paraId="29ECBCBE">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14:paraId="146ABF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14:paraId="53C97E96">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14:paraId="1AD4B8F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14:paraId="5C8907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14:paraId="78C6177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6A76A9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14:paraId="66C5E83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14:paraId="5AA94F3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D8BFD2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14:paraId="3A303B92">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5208E0AF">
      <w:pPr>
        <w:spacing w:before="100" w:beforeAutospacing="1" w:after="100" w:afterAutospacing="1"/>
        <w:ind w:firstLine="480" w:firstLineChars="200"/>
        <w:jc w:val="left"/>
        <w:textAlignment w:val="baseline"/>
        <w:rPr>
          <w:rFonts w:hint="eastAsia" w:ascii="Times New Roman" w:hAnsi="Times New Roman" w:eastAsia="宋体" w:cs="Times New Roman"/>
          <w:color w:val="auto"/>
          <w:kern w:val="0"/>
          <w:sz w:val="24"/>
          <w:szCs w:val="24"/>
          <w:highlight w:val="none"/>
          <w:lang w:val="en-US" w:eastAsia="zh-CN" w:bidi="ar-SA"/>
        </w:rPr>
      </w:pPr>
    </w:p>
    <w:p w14:paraId="3C895147">
      <w:pPr>
        <w:widowControl/>
        <w:shd w:val="clear" w:color="auto" w:fill="FFFFFF"/>
        <w:spacing w:line="460" w:lineRule="atLeast"/>
        <w:ind w:firstLine="2499"/>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14:paraId="1477C781">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B395275">
            <w:pPr>
              <w:widowControl/>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14:paraId="62D7F5E4">
            <w:pPr>
              <w:widowControl/>
              <w:spacing w:line="195"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14:paraId="30EA3A5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6F9AEB31">
      <w:pPr>
        <w:widowControl/>
        <w:shd w:val="clear" w:color="auto" w:fill="FFFFFF"/>
        <w:spacing w:line="460" w:lineRule="atLeast"/>
        <w:jc w:val="center"/>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14:paraId="409846E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14:paraId="56DD178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14:paraId="78E70098">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14:paraId="585E0C3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14:paraId="58C43C3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14:paraId="6D9425B8">
      <w:pPr>
        <w:widowControl/>
        <w:shd w:val="clear" w:color="auto" w:fill="FFFFFF"/>
        <w:spacing w:line="460" w:lineRule="atLeast"/>
        <w:ind w:left="482"/>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14:paraId="5705B53B">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14:paraId="1D4453A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14:paraId="3F26C6A3">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14:paraId="3A9C1732">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p>
    <w:p w14:paraId="7476C109">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3390DB7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56740BB1">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6EA8ED68">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28BD5B34">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4F039968">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108E7D61">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250A8AB9">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7C1856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65C3143">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8BDD07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12567ABA">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47452FF7">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14:paraId="0763840E">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6E6E3899">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382A9112">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6CAE1EB0">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74296425">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004EC7DC">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555A1ED3">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435CDD9C">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4FAC3477">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7E8F4F03">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3D943FF9">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14:paraId="44B35CEE">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14:paraId="6BC2F2B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ACB4F4C">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1BCCF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BBF7D8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A2DFF5A">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C73E213">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471ADD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767F0B5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A5CAC1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5FDF4AC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D9E85A4">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048741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916156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248E69E">
      <w:pPr>
        <w:widowControl/>
        <w:shd w:val="clear" w:color="auto" w:fill="FFFFFF"/>
        <w:spacing w:line="460" w:lineRule="atLeast"/>
        <w:ind w:firstLine="119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14:paraId="7C8FD175">
      <w:pPr>
        <w:widowControl/>
        <w:shd w:val="clear" w:color="auto" w:fill="FFFFFF"/>
        <w:spacing w:line="460" w:lineRule="atLeast"/>
        <w:ind w:firstLine="119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w:t>
      </w:r>
    </w:p>
    <w:p w14:paraId="2EE7A523">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0C3FC6">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xml:space="preserve">        </w:t>
      </w:r>
    </w:p>
    <w:p w14:paraId="334B6A15">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14:paraId="4632D664">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757D1EA5">
      <w:pPr>
        <w:widowControl/>
        <w:shd w:val="clear" w:color="auto" w:fill="FFFFFF"/>
        <w:spacing w:line="460" w:lineRule="atLeast"/>
        <w:textAlignment w:val="baseline"/>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14:paraId="4DD95159">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14:paraId="491CC8E5">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p>
    <w:p w14:paraId="7B3E2B3F">
      <w:pPr>
        <w:widowControl/>
        <w:shd w:val="clear" w:color="auto" w:fill="FFFFFF"/>
        <w:spacing w:line="460" w:lineRule="atLeast"/>
        <w:ind w:firstLine="6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14:paraId="0F5267B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14:paraId="4C42A1C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7F81010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14:paraId="32A9AB9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14:paraId="1F22FB1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14:paraId="4854112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14:paraId="300EF14D">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14:paraId="1F0D15E6">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14:paraId="1F54CA5E">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DF0DF6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14:paraId="026447B9">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14:paraId="4B210130">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14:paraId="4FFDB8CC">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14:paraId="76620562">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14:paraId="559998D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14:paraId="66DC9377">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14:paraId="586D43C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14:paraId="3DB3198D">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14:paraId="69B051C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14:paraId="23312D38">
      <w:pPr>
        <w:widowControl/>
        <w:shd w:val="clear" w:color="auto" w:fill="FFFFFF"/>
        <w:spacing w:line="460" w:lineRule="atLeast"/>
        <w:ind w:firstLine="464"/>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14:paraId="33450274">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14:paraId="290D1EB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14:paraId="2EE468A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14:paraId="33A85DC7">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14:paraId="085992D2">
      <w:pPr>
        <w:widowControl/>
        <w:shd w:val="clear" w:color="auto" w:fill="FFFFFF"/>
        <w:spacing w:line="460" w:lineRule="atLeast"/>
        <w:ind w:firstLine="1262" w:firstLineChars="526"/>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w:t>
      </w:r>
      <w:r>
        <w:rPr>
          <w:rFonts w:hint="eastAsia" w:ascii="宋体" w:hAnsi="宋体" w:eastAsia="宋体" w:cs="宋体"/>
          <w:color w:val="auto"/>
          <w:kern w:val="0"/>
          <w:sz w:val="24"/>
          <w:highlight w:val="none"/>
          <w:u w:val="single"/>
        </w:rPr>
        <w:t>        </w:t>
      </w:r>
    </w:p>
    <w:p w14:paraId="7D7D59C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064EC5ED">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14:paraId="08553835">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714125A1">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p>
    <w:p w14:paraId="651890D1">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p>
    <w:p w14:paraId="19222C9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3AC9DE66">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43B51C5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6113546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466B522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DF243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7DD290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124DAF7E">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2A92ED1">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4D8A0268">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p>
    <w:p w14:paraId="3BA668AE">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初次报价一览表</w:t>
      </w:r>
      <w:r>
        <w:rPr>
          <w:rFonts w:hint="eastAsia" w:ascii="宋体" w:hAnsi="宋体" w:eastAsia="宋体" w:cs="宋体"/>
          <w:color w:val="auto"/>
          <w:kern w:val="0"/>
          <w:sz w:val="24"/>
          <w:highlight w:val="none"/>
        </w:rPr>
        <w:t>（格式）</w:t>
      </w:r>
    </w:p>
    <w:p w14:paraId="6B97545C">
      <w:pPr>
        <w:widowControl/>
        <w:shd w:val="clear" w:color="auto" w:fill="FFFFFF"/>
        <w:spacing w:before="50" w:after="50" w:line="405"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货币单位：元</w:t>
      </w:r>
    </w:p>
    <w:tbl>
      <w:tblPr>
        <w:tblStyle w:val="9"/>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4147"/>
        <w:gridCol w:w="1150"/>
        <w:gridCol w:w="2410"/>
      </w:tblGrid>
      <w:tr w14:paraId="5F0F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2B27AAC">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51AC67A">
            <w:pPr>
              <w:widowControl/>
              <w:spacing w:line="360" w:lineRule="auto"/>
              <w:jc w:val="center"/>
              <w:textAlignment w:val="baseline"/>
              <w:rPr>
                <w:rFonts w:hint="eastAsia" w:ascii="宋体" w:hAnsi="宋体" w:eastAsia="宋体" w:cs="宋体"/>
                <w:bCs/>
                <w:color w:val="auto"/>
                <w:sz w:val="24"/>
                <w:szCs w:val="24"/>
                <w:highlight w:val="none"/>
              </w:rPr>
            </w:pPr>
          </w:p>
        </w:tc>
      </w:tr>
      <w:tr w14:paraId="1C6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7EC7CBC2">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8945308">
            <w:pPr>
              <w:widowControl/>
              <w:spacing w:line="360" w:lineRule="auto"/>
              <w:jc w:val="center"/>
              <w:textAlignment w:val="baseline"/>
              <w:rPr>
                <w:rFonts w:hint="eastAsia" w:ascii="宋体" w:hAnsi="宋体" w:eastAsia="宋体" w:cs="宋体"/>
                <w:color w:val="auto"/>
                <w:sz w:val="24"/>
                <w:szCs w:val="24"/>
                <w:highlight w:val="none"/>
              </w:rPr>
            </w:pPr>
          </w:p>
        </w:tc>
      </w:tr>
      <w:tr w14:paraId="4F1F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8236317">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项目负责人</w:t>
            </w:r>
          </w:p>
        </w:tc>
        <w:tc>
          <w:tcPr>
            <w:tcW w:w="4147" w:type="dxa"/>
            <w:tcBorders>
              <w:top w:val="single" w:color="000000" w:sz="4" w:space="0"/>
              <w:left w:val="single" w:color="000000" w:sz="4" w:space="0"/>
              <w:bottom w:val="single" w:color="000000" w:sz="4" w:space="0"/>
              <w:right w:val="single" w:color="000000" w:sz="4" w:space="0"/>
            </w:tcBorders>
            <w:vAlign w:val="center"/>
          </w:tcPr>
          <w:p w14:paraId="0B61A276">
            <w:pPr>
              <w:widowControl/>
              <w:spacing w:line="360" w:lineRule="auto"/>
              <w:textAlignment w:val="baseline"/>
              <w:rPr>
                <w:rFonts w:hint="eastAsia" w:ascii="宋体" w:hAnsi="宋体" w:eastAsia="宋体" w:cs="宋体"/>
                <w:color w:val="auto"/>
                <w:sz w:val="24"/>
                <w:szCs w:val="24"/>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326F1AC9">
            <w:pPr>
              <w:widowControl/>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联系方式</w:t>
            </w:r>
          </w:p>
        </w:tc>
        <w:tc>
          <w:tcPr>
            <w:tcW w:w="2410" w:type="dxa"/>
            <w:tcBorders>
              <w:top w:val="single" w:color="000000" w:sz="4" w:space="0"/>
              <w:left w:val="single" w:color="000000" w:sz="4" w:space="0"/>
              <w:bottom w:val="single" w:color="000000" w:sz="4" w:space="0"/>
              <w:right w:val="single" w:color="000000" w:sz="4" w:space="0"/>
            </w:tcBorders>
            <w:vAlign w:val="center"/>
          </w:tcPr>
          <w:p w14:paraId="0D2B4295">
            <w:pPr>
              <w:widowControl/>
              <w:spacing w:line="360" w:lineRule="auto"/>
              <w:textAlignment w:val="baseline"/>
              <w:rPr>
                <w:rFonts w:hint="eastAsia" w:ascii="宋体" w:hAnsi="宋体" w:eastAsia="宋体" w:cs="宋体"/>
                <w:color w:val="auto"/>
                <w:sz w:val="24"/>
                <w:szCs w:val="24"/>
                <w:highlight w:val="none"/>
              </w:rPr>
            </w:pPr>
          </w:p>
        </w:tc>
      </w:tr>
      <w:tr w14:paraId="236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565251E0">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谈判报价</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1C7646F">
            <w:pPr>
              <w:widowControl/>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报价:（大写）</w:t>
            </w:r>
            <w:r>
              <w:rPr>
                <w:rFonts w:hint="eastAsia" w:ascii="宋体" w:hAnsi="宋体" w:eastAsia="宋体" w:cs="宋体"/>
                <w:color w:val="auto"/>
                <w:spacing w:val="6"/>
                <w:sz w:val="24"/>
                <w:szCs w:val="24"/>
                <w:highlight w:val="none"/>
                <w:u w:val="single" w:color="000000"/>
              </w:rPr>
              <w:t xml:space="preserve">          </w:t>
            </w:r>
          </w:p>
          <w:p w14:paraId="7A2BBC94">
            <w:pPr>
              <w:widowControl/>
              <w:spacing w:line="360" w:lineRule="auto"/>
              <w:ind w:firstLine="756"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（小写）</w:t>
            </w:r>
            <w:r>
              <w:rPr>
                <w:rFonts w:hint="eastAsia" w:ascii="宋体" w:hAnsi="宋体" w:eastAsia="宋体" w:cs="宋体"/>
                <w:color w:val="auto"/>
                <w:spacing w:val="6"/>
                <w:sz w:val="24"/>
                <w:szCs w:val="24"/>
                <w:highlight w:val="none"/>
                <w:u w:val="single" w:color="000000"/>
              </w:rPr>
              <w:t xml:space="preserve">         </w:t>
            </w:r>
          </w:p>
          <w:p w14:paraId="0D886858">
            <w:pPr>
              <w:widowControl/>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（供应商应在此填列第一次报价，但以供应商最后一次的谈判报价为成交价）</w:t>
            </w:r>
          </w:p>
        </w:tc>
      </w:tr>
      <w:tr w14:paraId="44A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A6166F6">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服务期限</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4B6B1A6">
            <w:pPr>
              <w:widowControl/>
              <w:spacing w:line="360" w:lineRule="auto"/>
              <w:jc w:val="center"/>
              <w:textAlignment w:val="baseline"/>
              <w:rPr>
                <w:rFonts w:hint="eastAsia" w:ascii="宋体" w:hAnsi="宋体" w:eastAsia="宋体" w:cs="宋体"/>
                <w:color w:val="auto"/>
                <w:sz w:val="24"/>
                <w:szCs w:val="24"/>
                <w:highlight w:val="none"/>
              </w:rPr>
            </w:pPr>
          </w:p>
        </w:tc>
      </w:tr>
      <w:tr w14:paraId="274A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9337E9F">
            <w:pPr>
              <w:widowControl/>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投标有效期</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1C57FEED">
            <w:pPr>
              <w:widowControl/>
              <w:spacing w:line="360" w:lineRule="auto"/>
              <w:jc w:val="center"/>
              <w:textAlignment w:val="baseline"/>
              <w:rPr>
                <w:rFonts w:hint="eastAsia" w:ascii="宋体" w:hAnsi="宋体" w:eastAsia="宋体" w:cs="宋体"/>
                <w:color w:val="auto"/>
                <w:sz w:val="24"/>
                <w:szCs w:val="24"/>
                <w:highlight w:val="none"/>
              </w:rPr>
            </w:pPr>
          </w:p>
        </w:tc>
      </w:tr>
      <w:tr w14:paraId="772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145077A1">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备  注</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096D700D">
            <w:pPr>
              <w:spacing w:line="360" w:lineRule="auto"/>
              <w:jc w:val="center"/>
              <w:textAlignment w:val="baseline"/>
              <w:rPr>
                <w:rFonts w:hint="eastAsia" w:ascii="宋体" w:hAnsi="宋体" w:eastAsia="宋体" w:cs="宋体"/>
                <w:color w:val="auto"/>
                <w:kern w:val="2"/>
                <w:sz w:val="24"/>
                <w:szCs w:val="24"/>
                <w:highlight w:val="none"/>
                <w:lang w:val="en-US" w:eastAsia="zh-CN" w:bidi="ar-SA"/>
              </w:rPr>
            </w:pPr>
          </w:p>
        </w:tc>
      </w:tr>
    </w:tbl>
    <w:p w14:paraId="37549D6D">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1、报价一经涂改，应在涂改处加盖单位公章或供应商代表签字或盖章，否则其响应作无效响应处理。</w:t>
      </w:r>
    </w:p>
    <w:p w14:paraId="63A38D9A">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2、谈判费用为完成本项目服务内容产生的所有费用。</w:t>
      </w:r>
    </w:p>
    <w:p w14:paraId="10F71297">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3、若认为符合价格折扣条件的，在 “备注”栏内注明符合何种折扣条件，以方便谈判小组评审。</w:t>
      </w:r>
    </w:p>
    <w:p w14:paraId="7F712B97">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4"/>
          <w:highlight w:val="none"/>
        </w:rPr>
        <w:t xml:space="preserve">4、供应商按格式填列，不得自行更改，否则引起的不利后果由供应商承担。         </w:t>
      </w:r>
      <w:r>
        <w:rPr>
          <w:rFonts w:hint="eastAsia" w:ascii="宋体" w:hAnsi="宋体" w:eastAsia="宋体" w:cs="宋体"/>
          <w:color w:val="auto"/>
          <w:kern w:val="0"/>
          <w:sz w:val="28"/>
          <w:szCs w:val="28"/>
          <w:highlight w:val="none"/>
        </w:rPr>
        <w:t xml:space="preserve">          </w:t>
      </w:r>
    </w:p>
    <w:p w14:paraId="1C2C5026">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w:t>
      </w:r>
      <w:r>
        <w:rPr>
          <w:rFonts w:hint="eastAsia" w:ascii="宋体" w:hAnsi="宋体" w:eastAsia="宋体" w:cs="宋体"/>
          <w:color w:val="auto"/>
          <w:kern w:val="0"/>
          <w:sz w:val="24"/>
          <w:highlight w:val="none"/>
          <w:u w:val="single"/>
        </w:rPr>
        <w:t>      </w:t>
      </w:r>
    </w:p>
    <w:p w14:paraId="537F22B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76DDE0FA">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highlight w:val="none"/>
        </w:rPr>
      </w:pPr>
    </w:p>
    <w:p w14:paraId="30911959">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584C073B">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w:t>
      </w:r>
    </w:p>
    <w:p w14:paraId="587559D3">
      <w:pPr>
        <w:widowControl/>
        <w:shd w:val="clear" w:color="auto" w:fill="FFFFFF"/>
        <w:spacing w:before="50" w:after="50" w:line="405" w:lineRule="atLeast"/>
        <w:ind w:right="-1089" w:hanging="149"/>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14:paraId="7ADB2B83">
      <w:pPr>
        <w:widowControl/>
        <w:wordWrap w:val="0"/>
        <w:snapToGrid w:val="0"/>
        <w:spacing w:before="50" w:after="156" w:afterLines="50"/>
        <w:jc w:val="left"/>
        <w:textAlignment w:val="baseline"/>
        <w:rPr>
          <w:rFonts w:hint="eastAsia" w:ascii="宋体" w:hAnsi="宋体" w:eastAsia="宋体" w:cs="宋体"/>
          <w:color w:val="auto"/>
          <w:kern w:val="0"/>
          <w:sz w:val="24"/>
          <w:szCs w:val="24"/>
          <w:highlight w:val="none"/>
        </w:rPr>
      </w:pPr>
    </w:p>
    <w:p w14:paraId="2B570A62">
      <w:pPr>
        <w:widowControl/>
        <w:wordWrap w:val="0"/>
        <w:snapToGrid w:val="0"/>
        <w:spacing w:before="50" w:after="156" w:afterLines="5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p>
    <w:tbl>
      <w:tblPr>
        <w:tblStyle w:val="9"/>
        <w:tblW w:w="9077" w:type="dxa"/>
        <w:jc w:val="center"/>
        <w:shd w:val="clear" w:color="auto" w:fill="FFFFFF"/>
        <w:tblLayout w:type="fixed"/>
        <w:tblCellMar>
          <w:top w:w="0" w:type="dxa"/>
          <w:left w:w="0" w:type="dxa"/>
          <w:bottom w:w="0" w:type="dxa"/>
          <w:right w:w="0" w:type="dxa"/>
        </w:tblCellMar>
      </w:tblPr>
      <w:tblGrid>
        <w:gridCol w:w="776"/>
        <w:gridCol w:w="1530"/>
        <w:gridCol w:w="2141"/>
        <w:gridCol w:w="2906"/>
        <w:gridCol w:w="1724"/>
      </w:tblGrid>
      <w:tr w14:paraId="362F6D72">
        <w:tblPrEx>
          <w:shd w:val="clear" w:color="auto" w:fill="FFFFFF"/>
          <w:tblCellMar>
            <w:top w:w="0" w:type="dxa"/>
            <w:left w:w="0" w:type="dxa"/>
            <w:bottom w:w="0" w:type="dxa"/>
            <w:right w:w="0" w:type="dxa"/>
          </w:tblCellMar>
        </w:tblPrEx>
        <w:trPr>
          <w:trHeight w:val="784"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10702B">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30" w:type="dxa"/>
            <w:tcBorders>
              <w:top w:val="single" w:color="auto" w:sz="8" w:space="0"/>
              <w:left w:val="nil"/>
              <w:bottom w:val="single" w:color="auto" w:sz="8" w:space="0"/>
              <w:right w:val="single" w:color="auto" w:sz="8" w:space="0"/>
            </w:tcBorders>
            <w:shd w:val="clear" w:color="auto" w:fill="FFFFFF"/>
            <w:noWrap w:val="0"/>
            <w:vAlign w:val="top"/>
          </w:tcPr>
          <w:p w14:paraId="25A28CF0">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2141" w:type="dxa"/>
            <w:tcBorders>
              <w:top w:val="single" w:color="auto" w:sz="8" w:space="0"/>
              <w:left w:val="nil"/>
              <w:bottom w:val="single" w:color="auto" w:sz="8" w:space="0"/>
              <w:right w:val="single" w:color="auto" w:sz="8" w:space="0"/>
            </w:tcBorders>
            <w:shd w:val="clear" w:color="auto" w:fill="FFFFFF"/>
            <w:noWrap w:val="0"/>
            <w:vAlign w:val="top"/>
          </w:tcPr>
          <w:p w14:paraId="17ABCD22">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9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0939A2">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72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8EE6AE4">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14:paraId="25F9ABE3">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27391D00">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458D8353">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352A065C">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63B08E">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68FE92">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65C8382C">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7D6807B9">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03FD24D2">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6ED6A3A5">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A9868">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4A132E">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62104E1A">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5998E422">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3B3AA39A">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5105E97E">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0D2ABA">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08C4C8">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56DE3E96">
        <w:tblPrEx>
          <w:shd w:val="clear" w:color="auto" w:fill="FFFFFF"/>
          <w:tblCellMar>
            <w:top w:w="0" w:type="dxa"/>
            <w:left w:w="0" w:type="dxa"/>
            <w:bottom w:w="0" w:type="dxa"/>
            <w:right w:w="0" w:type="dxa"/>
          </w:tblCellMar>
        </w:tblPrEx>
        <w:trPr>
          <w:trHeight w:val="328"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5F5CC445">
            <w:pPr>
              <w:widowControl/>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771"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FA62193">
            <w:pPr>
              <w:widowControl/>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14:paraId="57375E4A">
        <w:tblPrEx>
          <w:shd w:val="clear" w:color="auto" w:fill="FFFFFF"/>
          <w:tblCellMar>
            <w:top w:w="0" w:type="dxa"/>
            <w:left w:w="0" w:type="dxa"/>
            <w:bottom w:w="0" w:type="dxa"/>
            <w:right w:w="0" w:type="dxa"/>
          </w:tblCellMar>
        </w:tblPrEx>
        <w:trPr>
          <w:trHeight w:val="351"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7D32720E">
            <w:pPr>
              <w:widowControl/>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14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20E36F7">
            <w:pPr>
              <w:widowControl/>
              <w:jc w:val="left"/>
              <w:textAlignment w:val="baseline"/>
              <w:rPr>
                <w:rFonts w:hint="eastAsia" w:ascii="宋体" w:hAnsi="宋体" w:eastAsia="宋体" w:cs="宋体"/>
                <w:color w:val="auto"/>
                <w:kern w:val="0"/>
                <w:sz w:val="24"/>
                <w:szCs w:val="24"/>
                <w:highlight w:val="none"/>
              </w:rPr>
            </w:pPr>
          </w:p>
        </w:tc>
        <w:tc>
          <w:tcPr>
            <w:tcW w:w="29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107C311">
            <w:pPr>
              <w:widowControl/>
              <w:jc w:val="lef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40E720">
            <w:pPr>
              <w:widowControl/>
              <w:jc w:val="left"/>
              <w:textAlignment w:val="baseline"/>
              <w:rPr>
                <w:rFonts w:hint="eastAsia" w:ascii="宋体" w:hAnsi="宋体" w:eastAsia="宋体" w:cs="宋体"/>
                <w:color w:val="auto"/>
                <w:kern w:val="0"/>
                <w:sz w:val="24"/>
                <w:szCs w:val="24"/>
                <w:highlight w:val="none"/>
              </w:rPr>
            </w:pPr>
          </w:p>
        </w:tc>
      </w:tr>
    </w:tbl>
    <w:p w14:paraId="0E47F3C6">
      <w:pPr>
        <w:widowControl/>
        <w:wordWrap w:val="0"/>
        <w:spacing w:before="50" w:after="50" w:line="480" w:lineRule="auto"/>
        <w:ind w:firstLine="480" w:firstLineChars="200"/>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14:paraId="31DF4BF3">
      <w:pPr>
        <w:widowControl/>
        <w:wordWrap w:val="0"/>
        <w:spacing w:before="50" w:after="50" w:line="480" w:lineRule="auto"/>
        <w:ind w:firstLine="480" w:firstLineChars="200"/>
        <w:jc w:val="left"/>
        <w:textAlignment w:val="baseline"/>
        <w:rPr>
          <w:rFonts w:hint="eastAsia" w:ascii="宋体" w:hAnsi="宋体" w:eastAsia="宋体" w:cs="宋体"/>
          <w:bCs/>
          <w:color w:val="auto"/>
          <w:kern w:val="0"/>
          <w:sz w:val="24"/>
          <w:szCs w:val="24"/>
          <w:highlight w:val="none"/>
        </w:rPr>
      </w:pPr>
    </w:p>
    <w:p w14:paraId="3771B539">
      <w:pPr>
        <w:widowControl/>
        <w:wordWrap w:val="0"/>
        <w:snapToGrid w:val="0"/>
        <w:spacing w:line="460" w:lineRule="exact"/>
        <w:ind w:firstLine="3000" w:firstLineChars="125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14:paraId="10BB66AA">
      <w:pPr>
        <w:widowControl/>
        <w:wordWrap w:val="0"/>
        <w:snapToGrid w:val="0"/>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年    月    日</w:t>
      </w:r>
    </w:p>
    <w:p w14:paraId="546B656C">
      <w:pPr>
        <w:widowControl/>
        <w:wordWrap w:val="0"/>
        <w:snapToGrid w:val="0"/>
        <w:spacing w:before="50" w:line="480" w:lineRule="auto"/>
        <w:jc w:val="left"/>
        <w:textAlignment w:val="baseline"/>
        <w:rPr>
          <w:rFonts w:hint="eastAsia" w:ascii="宋体" w:hAnsi="宋体" w:eastAsia="宋体" w:cs="宋体"/>
          <w:b/>
          <w:color w:val="auto"/>
          <w:kern w:val="0"/>
          <w:sz w:val="22"/>
          <w:szCs w:val="22"/>
          <w:highlight w:val="none"/>
        </w:rPr>
      </w:pPr>
    </w:p>
    <w:p w14:paraId="30DE4ABC">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FDD459F">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342F31D">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7291ED0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B9B7E14">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E8A5A1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84DEB3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186EA0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79AE526">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5AA5CA00">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A234F7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A3AF271">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070C73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EA79202">
      <w:pPr>
        <w:widowControl/>
        <w:wordWrap w:val="0"/>
        <w:snapToGrid w:val="0"/>
        <w:spacing w:before="50" w:line="480" w:lineRule="auto"/>
        <w:jc w:val="left"/>
        <w:textAlignment w:val="baseline"/>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14:paraId="17A62F58">
      <w:pPr>
        <w:widowControl/>
        <w:shd w:val="clear" w:color="auto" w:fill="FFFFFF"/>
        <w:spacing w:before="50" w:line="405" w:lineRule="atLeast"/>
        <w:jc w:val="left"/>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9"/>
        <w:tblW w:w="9337" w:type="dxa"/>
        <w:jc w:val="center"/>
        <w:shd w:val="clear" w:color="auto" w:fill="FFFFFF"/>
        <w:tblLayout w:type="fixed"/>
        <w:tblCellMar>
          <w:top w:w="0" w:type="dxa"/>
          <w:left w:w="0" w:type="dxa"/>
          <w:bottom w:w="0" w:type="dxa"/>
          <w:right w:w="0" w:type="dxa"/>
        </w:tblCellMar>
      </w:tblPr>
      <w:tblGrid>
        <w:gridCol w:w="2150"/>
        <w:gridCol w:w="2343"/>
        <w:gridCol w:w="1719"/>
        <w:gridCol w:w="3125"/>
      </w:tblGrid>
      <w:tr w14:paraId="78356BE1">
        <w:tblPrEx>
          <w:shd w:val="clear" w:color="auto" w:fill="FFFFFF"/>
          <w:tblCellMar>
            <w:top w:w="0" w:type="dxa"/>
            <w:left w:w="0" w:type="dxa"/>
            <w:bottom w:w="0" w:type="dxa"/>
            <w:right w:w="0" w:type="dxa"/>
          </w:tblCellMar>
        </w:tblPrEx>
        <w:trPr>
          <w:trHeight w:val="528"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69828CE7">
            <w:pPr>
              <w:widowControl/>
              <w:spacing w:before="156" w:line="27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A49BAA0">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6A2B5AB">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08DF48E">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14:paraId="3351926A">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3B2E76F">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12265C9">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A1FD5A">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A2E0529">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377D512E">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0633D7E">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12F0A10">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DB6E418">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71FC41">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71D58BA4">
        <w:tblPrEx>
          <w:shd w:val="clear" w:color="auto" w:fill="FFFFFF"/>
          <w:tblCellMar>
            <w:top w:w="0" w:type="dxa"/>
            <w:left w:w="0" w:type="dxa"/>
            <w:bottom w:w="0" w:type="dxa"/>
            <w:right w:w="0" w:type="dxa"/>
          </w:tblCellMar>
        </w:tblPrEx>
        <w:trPr>
          <w:trHeight w:val="730"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4217D">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D64A195">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09262F3">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A1D7ED6">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28E83934">
        <w:tblPrEx>
          <w:shd w:val="clear" w:color="auto" w:fill="FFFFFF"/>
          <w:tblCellMar>
            <w:top w:w="0" w:type="dxa"/>
            <w:left w:w="0" w:type="dxa"/>
            <w:bottom w:w="0" w:type="dxa"/>
            <w:right w:w="0" w:type="dxa"/>
          </w:tblCellMar>
        </w:tblPrEx>
        <w:trPr>
          <w:trHeight w:val="73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40128C">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C5218EE">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88B0C3E">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2141789">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0E59D938">
        <w:tblPrEx>
          <w:shd w:val="clear" w:color="auto" w:fill="FFFFFF"/>
          <w:tblCellMar>
            <w:top w:w="0" w:type="dxa"/>
            <w:left w:w="0" w:type="dxa"/>
            <w:bottom w:w="0" w:type="dxa"/>
            <w:right w:w="0" w:type="dxa"/>
          </w:tblCellMar>
        </w:tblPrEx>
        <w:trPr>
          <w:trHeight w:val="75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639C3">
            <w:pPr>
              <w:widowControl/>
              <w:snapToGrid w:val="0"/>
              <w:spacing w:line="360" w:lineRule="auto"/>
              <w:textAlignment w:val="baseline"/>
              <w:rPr>
                <w:rFonts w:hint="eastAsia" w:ascii="宋体" w:hAnsi="宋体" w:eastAsia="宋体" w:cs="宋体"/>
                <w:b w:val="0"/>
                <w:bCs w:val="0"/>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lang w:val="en-US" w:eastAsia="zh-CN"/>
              </w:rPr>
              <w:t>....</w:t>
            </w: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678F03">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343C1E8">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84DC03">
            <w:pPr>
              <w:widowControl/>
              <w:spacing w:line="270" w:lineRule="atLeast"/>
              <w:textAlignment w:val="baseline"/>
              <w:rPr>
                <w:rFonts w:hint="eastAsia" w:ascii="宋体" w:hAnsi="宋体" w:eastAsia="宋体" w:cs="宋体"/>
                <w:b w:val="0"/>
                <w:bCs w:val="0"/>
                <w:color w:val="auto"/>
                <w:kern w:val="0"/>
                <w:sz w:val="28"/>
                <w:szCs w:val="28"/>
                <w:highlight w:val="none"/>
              </w:rPr>
            </w:pPr>
          </w:p>
        </w:tc>
      </w:tr>
    </w:tbl>
    <w:p w14:paraId="30C8057F">
      <w:pPr>
        <w:widowControl/>
        <w:shd w:val="clear" w:color="auto" w:fill="FFFFFF"/>
        <w:spacing w:before="50" w:line="405" w:lineRule="atLeast"/>
        <w:jc w:val="left"/>
        <w:textAlignment w:val="baseline"/>
        <w:rPr>
          <w:rFonts w:hint="eastAsia" w:ascii="宋体" w:hAnsi="宋体" w:eastAsia="宋体" w:cs="宋体"/>
          <w:b w:val="0"/>
          <w:bCs w:val="0"/>
          <w:color w:val="auto"/>
          <w:kern w:val="0"/>
          <w:sz w:val="24"/>
          <w:highlight w:val="none"/>
          <w:u w:val="single"/>
        </w:rPr>
      </w:pPr>
    </w:p>
    <w:p w14:paraId="617D0AA6">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14:paraId="635D28F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259C7EE">
      <w:pPr>
        <w:widowControl/>
        <w:shd w:val="clear" w:color="auto" w:fill="FFFFFF"/>
        <w:spacing w:line="460" w:lineRule="atLeast"/>
        <w:ind w:firstLine="3480" w:firstLineChars="1450"/>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none"/>
          <w:lang w:val="en-US" w:eastAsia="zh-CN"/>
        </w:rPr>
        <w:t>日</w:t>
      </w:r>
    </w:p>
    <w:p w14:paraId="329D4849">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7DAE925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7C59D0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368CC14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2E9BD24D">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2CF7AB68">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30757C97">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0E6750DE">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DDE08D5">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49D7481">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69667544">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46B0022">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73EFCEC">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5BECF1F">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13B6957">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22B1019C">
      <w:pPr>
        <w:spacing w:after="0" w:line="400" w:lineRule="exact"/>
        <w:jc w:val="both"/>
        <w:textAlignment w:val="baseline"/>
        <w:rPr>
          <w:rFonts w:hint="eastAsia" w:ascii="宋体" w:hAnsi="宋体" w:eastAsia="宋体" w:cs="宋体"/>
          <w:color w:val="auto"/>
          <w:kern w:val="2"/>
          <w:sz w:val="24"/>
          <w:szCs w:val="24"/>
          <w:highlight w:val="none"/>
          <w:lang w:val="en-US" w:eastAsia="zh-CN" w:bidi="ar-SA"/>
        </w:rPr>
      </w:pPr>
    </w:p>
    <w:p w14:paraId="322E1EC8">
      <w:pPr>
        <w:spacing w:after="0" w:line="400" w:lineRule="exact"/>
        <w:jc w:val="both"/>
        <w:textAlignment w:val="baseline"/>
        <w:rPr>
          <w:rFonts w:hint="eastAsia" w:ascii="宋体" w:hAnsi="宋体" w:eastAsia="宋体" w:cs="宋体"/>
          <w:color w:val="auto"/>
          <w:kern w:val="2"/>
          <w:sz w:val="24"/>
          <w:szCs w:val="24"/>
          <w:highlight w:val="none"/>
          <w:lang w:val="en-US" w:eastAsia="zh-CN" w:bidi="ar-SA"/>
        </w:rPr>
      </w:pPr>
    </w:p>
    <w:p w14:paraId="06875550">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14:paraId="0B089E2A">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3092603">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0F9F3409">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14:paraId="1F20ABFE">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14:paraId="353B4D89">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14:paraId="269E024A">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6C8B0FA8">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14:paraId="0A7A259F">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14:paraId="53FDE747">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p w14:paraId="7854F890">
      <w:pPr>
        <w:widowControl/>
        <w:shd w:val="clear" w:color="auto" w:fill="FFFFFF"/>
        <w:spacing w:line="460" w:lineRule="atLeast"/>
        <w:textAlignment w:val="baseline"/>
        <w:rPr>
          <w:rFonts w:hint="eastAsia" w:ascii="宋体" w:hAnsi="宋体" w:eastAsia="宋体" w:cs="宋体"/>
          <w:color w:val="auto"/>
          <w:kern w:val="0"/>
          <w:sz w:val="24"/>
          <w:highlight w:val="none"/>
        </w:rPr>
      </w:pPr>
    </w:p>
    <w:p w14:paraId="655A4D4A">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2EAFD8CC">
      <w:pPr>
        <w:widowControl/>
        <w:shd w:val="clear" w:color="auto" w:fill="FFFFFF"/>
        <w:spacing w:line="460" w:lineRule="atLeast"/>
        <w:ind w:firstLine="4560" w:firstLineChars="19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3DEB9486">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tbl>
      <w:tblPr>
        <w:tblStyle w:val="9"/>
        <w:tblpPr w:leftFromText="180" w:rightFromText="180" w:topFromText="100" w:bottomFromText="100" w:vertAnchor="text" w:horzAnchor="page" w:tblpX="1666" w:tblpY="153"/>
        <w:tblW w:w="8880" w:type="dxa"/>
        <w:tblInd w:w="0" w:type="dxa"/>
        <w:shd w:val="clear" w:color="auto" w:fill="FFFFFF"/>
        <w:tblLayout w:type="fixed"/>
        <w:tblCellMar>
          <w:top w:w="0" w:type="dxa"/>
          <w:left w:w="0" w:type="dxa"/>
          <w:bottom w:w="0" w:type="dxa"/>
          <w:right w:w="0" w:type="dxa"/>
        </w:tblCellMar>
      </w:tblPr>
      <w:tblGrid>
        <w:gridCol w:w="4440"/>
        <w:gridCol w:w="4440"/>
      </w:tblGrid>
      <w:tr w14:paraId="6ED13A57">
        <w:tblPrEx>
          <w:shd w:val="clear" w:color="auto" w:fill="FFFFFF"/>
          <w:tblCellMar>
            <w:top w:w="0" w:type="dxa"/>
            <w:left w:w="0" w:type="dxa"/>
            <w:bottom w:w="0" w:type="dxa"/>
            <w:right w:w="0" w:type="dxa"/>
          </w:tblCellMar>
        </w:tblPrEx>
        <w:trPr>
          <w:trHeight w:val="2455" w:hRule="atLeast"/>
        </w:trPr>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D2889F">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正面</w:t>
            </w:r>
          </w:p>
          <w:p w14:paraId="08C05B73">
            <w:pPr>
              <w:widowControl/>
              <w:spacing w:line="460" w:lineRule="atLeast"/>
              <w:jc w:val="center"/>
              <w:textAlignment w:val="baseline"/>
              <w:rPr>
                <w:rFonts w:ascii="Times New Roman" w:hAnsi="Times New Roman" w:eastAsia="宋体" w:cs="Times New Roman"/>
                <w:color w:val="auto"/>
                <w:sz w:val="24"/>
                <w:szCs w:val="24"/>
                <w:highlight w:val="none"/>
              </w:rPr>
            </w:pPr>
          </w:p>
          <w:p w14:paraId="7E6858F5">
            <w:pPr>
              <w:widowControl/>
              <w:spacing w:line="460" w:lineRule="atLeast"/>
              <w:jc w:val="center"/>
              <w:textAlignment w:val="baseline"/>
              <w:rPr>
                <w:rFonts w:ascii="宋体" w:hAnsi="宋体" w:eastAsia="宋体" w:cs="宋体"/>
                <w:color w:val="auto"/>
                <w:sz w:val="24"/>
                <w:szCs w:val="24"/>
                <w:highlight w:val="none"/>
              </w:rPr>
            </w:pPr>
          </w:p>
        </w:tc>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285594">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反面</w:t>
            </w:r>
          </w:p>
          <w:p w14:paraId="5018B9A5">
            <w:pPr>
              <w:widowControl/>
              <w:spacing w:line="460" w:lineRule="atLeast"/>
              <w:jc w:val="center"/>
              <w:textAlignment w:val="baseline"/>
              <w:rPr>
                <w:rFonts w:hint="eastAsia" w:ascii="仿宋_GB2312" w:hAnsi="Times New Roman" w:eastAsia="仿宋_GB2312" w:cs="Times New Roman"/>
                <w:color w:val="auto"/>
                <w:sz w:val="24"/>
                <w:szCs w:val="24"/>
                <w:highlight w:val="none"/>
              </w:rPr>
            </w:pPr>
          </w:p>
        </w:tc>
      </w:tr>
    </w:tbl>
    <w:p w14:paraId="7C505D07">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58F34D9">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872F98D">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D48F575">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2DC913AE">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2620DBE">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19A75D93">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085725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A2B676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4CCEC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03649AF">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14:paraId="329E3E76">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14:paraId="0CC5CADD">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p>
    <w:p w14:paraId="4FA4E4C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14:paraId="7BC47D96">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C4E1A7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14:paraId="67F461D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14:paraId="27B740D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14:paraId="3A8059D0">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14:paraId="5C4BC8A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14:paraId="6527A6D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14:paraId="0501E8E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bl>
      <w:tblPr>
        <w:tblStyle w:val="9"/>
        <w:tblpPr w:leftFromText="180" w:rightFromText="180" w:topFromText="100" w:bottomFromText="100" w:vertAnchor="text" w:horzAnchor="page" w:tblpX="1466" w:tblpY="439"/>
        <w:tblW w:w="9320" w:type="dxa"/>
        <w:tblInd w:w="0" w:type="dxa"/>
        <w:shd w:val="clear" w:color="auto" w:fill="FFFFFF"/>
        <w:tblLayout w:type="fixed"/>
        <w:tblCellMar>
          <w:top w:w="0" w:type="dxa"/>
          <w:left w:w="0" w:type="dxa"/>
          <w:bottom w:w="0" w:type="dxa"/>
          <w:right w:w="0" w:type="dxa"/>
        </w:tblCellMar>
      </w:tblPr>
      <w:tblGrid>
        <w:gridCol w:w="4660"/>
        <w:gridCol w:w="4660"/>
      </w:tblGrid>
      <w:tr w14:paraId="4696948D">
        <w:tblPrEx>
          <w:shd w:val="clear" w:color="auto" w:fill="FFFFFF"/>
          <w:tblCellMar>
            <w:top w:w="0" w:type="dxa"/>
            <w:left w:w="0" w:type="dxa"/>
            <w:bottom w:w="0" w:type="dxa"/>
            <w:right w:w="0" w:type="dxa"/>
          </w:tblCellMar>
        </w:tblPrEx>
        <w:trPr>
          <w:trHeight w:val="2480" w:hRule="atLeast"/>
        </w:trPr>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D8F56">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正面</w:t>
            </w:r>
          </w:p>
          <w:p w14:paraId="02AC82FE">
            <w:pPr>
              <w:widowControl/>
              <w:spacing w:line="460" w:lineRule="atLeast"/>
              <w:jc w:val="center"/>
              <w:textAlignment w:val="baseline"/>
              <w:rPr>
                <w:rFonts w:ascii="Times New Roman" w:hAnsi="Times New Roman" w:eastAsia="宋体" w:cs="Times New Roman"/>
                <w:color w:val="auto"/>
                <w:sz w:val="24"/>
                <w:szCs w:val="24"/>
                <w:highlight w:val="none"/>
              </w:rPr>
            </w:pPr>
          </w:p>
          <w:p w14:paraId="16F61B4E">
            <w:pPr>
              <w:widowControl/>
              <w:spacing w:line="460" w:lineRule="atLeast"/>
              <w:jc w:val="center"/>
              <w:textAlignment w:val="baseline"/>
              <w:rPr>
                <w:rFonts w:ascii="宋体" w:hAnsi="宋体" w:eastAsia="宋体" w:cs="宋体"/>
                <w:color w:val="auto"/>
                <w:sz w:val="24"/>
                <w:szCs w:val="24"/>
                <w:highlight w:val="none"/>
              </w:rPr>
            </w:pPr>
          </w:p>
        </w:tc>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93D0AAE">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反面</w:t>
            </w:r>
          </w:p>
          <w:p w14:paraId="50684397">
            <w:pPr>
              <w:widowControl/>
              <w:spacing w:line="460" w:lineRule="atLeast"/>
              <w:jc w:val="center"/>
              <w:textAlignment w:val="baseline"/>
              <w:rPr>
                <w:rFonts w:hint="eastAsia" w:ascii="仿宋_GB2312" w:hAnsi="Times New Roman" w:eastAsia="仿宋_GB2312" w:cs="Times New Roman"/>
                <w:color w:val="auto"/>
                <w:sz w:val="24"/>
                <w:szCs w:val="24"/>
                <w:highlight w:val="none"/>
              </w:rPr>
            </w:pPr>
          </w:p>
        </w:tc>
      </w:tr>
    </w:tbl>
    <w:p w14:paraId="68082A96">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14:paraId="7DD556B1">
      <w:pPr>
        <w:widowControl/>
        <w:shd w:val="clear" w:color="auto" w:fill="FFFFFF"/>
        <w:spacing w:line="460" w:lineRule="atLeast"/>
        <w:ind w:firstLine="3000" w:firstLineChars="1250"/>
        <w:textAlignment w:val="baseline"/>
        <w:rPr>
          <w:rFonts w:hint="eastAsia" w:ascii="宋体" w:hAnsi="宋体" w:eastAsia="宋体" w:cs="宋体"/>
          <w:color w:val="auto"/>
          <w:kern w:val="0"/>
          <w:sz w:val="24"/>
          <w:highlight w:val="none"/>
        </w:rPr>
      </w:pPr>
    </w:p>
    <w:p w14:paraId="791B34ED">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69E7457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108A4B1F">
      <w:pPr>
        <w:widowControl/>
        <w:shd w:val="clear" w:color="auto" w:fill="FFFFFF"/>
        <w:spacing w:before="156" w:after="156"/>
        <w:textAlignment w:val="baseline"/>
        <w:rPr>
          <w:rFonts w:hint="eastAsia" w:ascii="宋体" w:hAnsi="宋体" w:eastAsia="宋体" w:cs="宋体"/>
          <w:b/>
          <w:bCs/>
          <w:color w:val="auto"/>
          <w:kern w:val="0"/>
          <w:sz w:val="24"/>
          <w:highlight w:val="none"/>
        </w:rPr>
      </w:pPr>
    </w:p>
    <w:p w14:paraId="6DFF16DA">
      <w:pPr>
        <w:widowControl/>
        <w:shd w:val="clear" w:color="auto" w:fill="FFFFFF"/>
        <w:spacing w:before="156" w:after="156"/>
        <w:textAlignment w:val="baseline"/>
        <w:rPr>
          <w:rFonts w:hint="eastAsia" w:ascii="宋体" w:hAnsi="宋体" w:eastAsia="宋体" w:cs="宋体"/>
          <w:b/>
          <w:bCs/>
          <w:color w:val="auto"/>
          <w:kern w:val="0"/>
          <w:sz w:val="24"/>
          <w:highlight w:val="none"/>
        </w:rPr>
      </w:pPr>
    </w:p>
    <w:p w14:paraId="394481DE">
      <w:pPr>
        <w:widowControl/>
        <w:shd w:val="clear" w:color="auto" w:fill="FFFFFF"/>
        <w:spacing w:before="156" w:after="156"/>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14:paraId="23A09E2E">
      <w:pPr>
        <w:widowControl/>
        <w:spacing w:before="100" w:beforeLines="0" w:beforeAutospacing="1" w:after="100" w:afterLines="0" w:afterAutospacing="1"/>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14:paraId="54EE316D">
      <w:pPr>
        <w:widowControl/>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14:paraId="3C2509A1">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14:paraId="7218361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w:t>
      </w:r>
    </w:p>
    <w:p w14:paraId="1AB782C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w:t>
      </w:r>
    </w:p>
    <w:p w14:paraId="388DB00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w:t>
      </w:r>
    </w:p>
    <w:p w14:paraId="41B6331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w:t>
      </w:r>
    </w:p>
    <w:p w14:paraId="4306AD30">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A124C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14:paraId="5A6A388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14:paraId="04FE0086">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14:paraId="1B4689D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14:paraId="1880ADB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14:paraId="168968E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14:paraId="51489702">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14:paraId="067F0FD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3E2A4C6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lang w:val="en-US" w:eastAsia="zh-CN"/>
        </w:rPr>
      </w:pPr>
    </w:p>
    <w:p w14:paraId="440E7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14:paraId="45FB9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14:paraId="26FB16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14:paraId="59B14DC3">
      <w:pPr>
        <w:widowControl/>
        <w:spacing w:before="100" w:beforeAutospacing="1" w:after="100" w:afterAutospacing="1"/>
        <w:jc w:val="left"/>
        <w:textAlignment w:val="baseline"/>
        <w:rPr>
          <w:rFonts w:hint="eastAsia" w:ascii="宋体" w:hAnsi="宋体" w:eastAsia="宋体" w:cs="宋体"/>
          <w:color w:val="auto"/>
          <w:kern w:val="0"/>
          <w:sz w:val="24"/>
          <w:highlight w:val="none"/>
          <w:lang w:val="en-US" w:eastAsia="zh-CN"/>
        </w:rPr>
      </w:pPr>
    </w:p>
    <w:p w14:paraId="4CD24A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注：1.供应商须在投标（响应性）文件中按此模板提供承诺函，未提供视为未实质性响应采购文件要求，按无效投标（响应）处理。</w:t>
      </w:r>
    </w:p>
    <w:p w14:paraId="3AEDFD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2.供应商的法定代表人或者授权代表的签字或盖章应真实、有效，如由授权代表签字或盖章的，应提供“法定代表人授权书”。</w:t>
      </w:r>
    </w:p>
    <w:p w14:paraId="7E6BF9E8">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14:paraId="5EB2EC21">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3174EB5A">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14:paraId="05B3593A">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14:paraId="77953324">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14:paraId="1D5A035C">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14:paraId="061AD897">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14:paraId="572DF93E">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服务方案</w:t>
      </w:r>
      <w:r>
        <w:rPr>
          <w:rFonts w:hint="eastAsia" w:ascii="宋体" w:hAnsi="宋体" w:eastAsia="宋体" w:cs="宋体"/>
          <w:b w:val="0"/>
          <w:bCs w:val="0"/>
          <w:color w:val="auto"/>
          <w:kern w:val="0"/>
          <w:sz w:val="24"/>
          <w:szCs w:val="24"/>
          <w:highlight w:val="none"/>
        </w:rPr>
        <w:t>(根据项目要求提供，格式自拟)</w:t>
      </w:r>
    </w:p>
    <w:p w14:paraId="7080AD8C">
      <w:pPr>
        <w:widowControl/>
        <w:shd w:val="clear" w:color="auto" w:fill="FFFFFF"/>
        <w:spacing w:line="460" w:lineRule="atLeast"/>
        <w:ind w:firstLine="472"/>
        <w:jc w:val="left"/>
        <w:textAlignment w:val="baseline"/>
        <w:rPr>
          <w:rFonts w:hint="eastAsia" w:ascii="宋体" w:hAnsi="宋体" w:eastAsia="宋体" w:cs="宋体"/>
          <w:b w:val="0"/>
          <w:bCs w:val="0"/>
          <w:color w:val="auto"/>
          <w:kern w:val="0"/>
          <w:sz w:val="22"/>
          <w:szCs w:val="22"/>
          <w:highlight w:val="none"/>
        </w:rPr>
      </w:pPr>
    </w:p>
    <w:p w14:paraId="0271CC1C">
      <w:pPr>
        <w:widowControl/>
        <w:ind w:firstLine="562" w:firstLineChars="200"/>
        <w:jc w:val="left"/>
        <w:textAlignment w:val="baseline"/>
        <w:rPr>
          <w:rFonts w:hint="eastAsia" w:ascii="宋体" w:hAnsi="宋体" w:eastAsia="宋体" w:cs="宋体"/>
          <w:b/>
          <w:bCs/>
          <w:color w:val="auto"/>
          <w:kern w:val="0"/>
          <w:sz w:val="28"/>
          <w:szCs w:val="28"/>
          <w:highlight w:val="none"/>
        </w:rPr>
      </w:pPr>
    </w:p>
    <w:p w14:paraId="2328321B">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51FEEC8">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6AF5E9BC">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AC1D4FD">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43939AB5">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F2BE3FC">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70EDAE1F">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4A544FA4">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2779E543">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7093D754">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62C7F706">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0884E85A">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3667EC51">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65B8707F">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140895D6">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62241BED">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0D033F8F">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0438D030">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1B4956EB">
      <w:pPr>
        <w:spacing w:after="120" w:line="360" w:lineRule="auto"/>
        <w:ind w:firstLine="240" w:firstLineChars="100"/>
        <w:jc w:val="both"/>
        <w:textAlignment w:val="baseline"/>
        <w:rPr>
          <w:rFonts w:hint="eastAsia" w:ascii="宋体" w:hAnsi="宋体" w:eastAsia="宋体" w:cs="宋体"/>
          <w:color w:val="auto"/>
          <w:kern w:val="0"/>
          <w:sz w:val="24"/>
          <w:szCs w:val="21"/>
          <w:highlight w:val="none"/>
          <w:lang w:val="en-US" w:eastAsia="zh-CN" w:bidi="ar-SA"/>
        </w:rPr>
      </w:pPr>
    </w:p>
    <w:p w14:paraId="55A05824">
      <w:pPr>
        <w:widowControl/>
        <w:shd w:val="clear" w:color="auto" w:fill="FFFFFF"/>
        <w:spacing w:line="460" w:lineRule="atLeast"/>
        <w:jc w:val="left"/>
        <w:textAlignment w:val="baseline"/>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14:paraId="1E338694">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14:paraId="59FFD07B">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4F39095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13D22B20">
      <w:pPr>
        <w:spacing w:after="120" w:line="360" w:lineRule="auto"/>
        <w:ind w:firstLine="240" w:firstLineChars="1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p>
    <w:p w14:paraId="1A909D8D">
      <w:pPr>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15DFB859">
      <w:pPr>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本企业对上述声明的真实性负责。如有虚假，将依法承担相应责任。</w:t>
      </w:r>
    </w:p>
    <w:p w14:paraId="161612C7">
      <w:pPr>
        <w:widowControl/>
        <w:shd w:val="clear" w:color="auto" w:fill="FFFFFF"/>
        <w:spacing w:line="460" w:lineRule="atLeast"/>
        <w:ind w:firstLine="24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4A8E1D4D">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14:paraId="22DB97F2">
      <w:pPr>
        <w:spacing w:after="120"/>
        <w:jc w:val="both"/>
        <w:textAlignment w:val="baseline"/>
        <w:rPr>
          <w:rFonts w:hint="eastAsia" w:ascii="宋体" w:hAnsi="宋体" w:eastAsia="宋体" w:cs="宋体"/>
          <w:color w:val="auto"/>
          <w:kern w:val="0"/>
          <w:sz w:val="28"/>
          <w:szCs w:val="28"/>
          <w:highlight w:val="none"/>
          <w:lang w:val="en-US" w:eastAsia="zh-CN" w:bidi="ar-SA"/>
        </w:rPr>
      </w:pPr>
    </w:p>
    <w:p w14:paraId="391D9C99">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szCs w:val="24"/>
          <w:highlight w:val="none"/>
          <w:u w:val="single"/>
          <w:lang w:val="en-US"/>
        </w:rPr>
      </w:pPr>
    </w:p>
    <w:p w14:paraId="090C246C">
      <w:pPr>
        <w:widowControl/>
        <w:tabs>
          <w:tab w:val="left" w:pos="5010"/>
        </w:tabs>
        <w:spacing w:line="360" w:lineRule="auto"/>
        <w:textAlignment w:val="baseline"/>
        <w:rPr>
          <w:rFonts w:hint="eastAsia" w:ascii="宋体" w:hAnsi="宋体" w:eastAsia="宋体" w:cs="宋体"/>
          <w:b/>
          <w:bCs/>
          <w:color w:val="auto"/>
          <w:szCs w:val="21"/>
          <w:highlight w:val="none"/>
        </w:rPr>
      </w:pPr>
    </w:p>
    <w:p w14:paraId="39B1D147">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08DFE437">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1519227B">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374F0ED3">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40B72CCC">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0F57B934">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5B2F6767">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76E129A6">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479509DD">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4DE437EB">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6800B8D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8.7 关于监狱企业（如有）</w:t>
      </w:r>
    </w:p>
    <w:p w14:paraId="4E4D34A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7E876615">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p>
    <w:p w14:paraId="2B0D52DA">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p>
    <w:p w14:paraId="3789B86A">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8.9 关于促进残疾人就业政府采购政策（如有）</w:t>
      </w:r>
    </w:p>
    <w:p w14:paraId="5EB75221">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34ADF1CF">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2B0F69A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12090275">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60E1CC0D">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4F8C77E7">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00CCE416">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473F8ABD">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457B0CA6">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39A24C86">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73557FA2">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66AF1AC5">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07D8765A">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69EAF05D">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3309C437">
      <w:pPr>
        <w:widowControl/>
        <w:spacing w:before="100" w:beforeLines="0" w:beforeAutospacing="1" w:after="100" w:afterLines="0" w:afterAutospacing="1"/>
        <w:jc w:val="left"/>
        <w:textAlignment w:val="baseline"/>
        <w:rPr>
          <w:rFonts w:hint="eastAsia" w:ascii="宋体" w:hAnsi="宋体" w:eastAsia="宋体" w:cs="宋体"/>
          <w:color w:val="auto"/>
          <w:kern w:val="0"/>
          <w:sz w:val="24"/>
          <w:szCs w:val="24"/>
          <w:highlight w:val="none"/>
          <w:lang w:val="en-US" w:eastAsia="zh-CN" w:bidi="ar-SA"/>
        </w:rPr>
      </w:pPr>
    </w:p>
    <w:p w14:paraId="6A359931">
      <w:pPr>
        <w:widowControl/>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p>
    <w:p w14:paraId="57DEF76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319F67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1C568F4">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B950059">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83EFA3A">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0EDE18D">
      <w:pPr>
        <w:widowControl/>
        <w:spacing w:before="100" w:beforeAutospacing="1" w:after="100" w:afterAutospacing="1"/>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供应商认为应该提交的其他证明文件</w:t>
      </w:r>
    </w:p>
    <w:p w14:paraId="19815062">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33708C84">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E195890">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6B61DA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350A0A6">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87CD58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52092261">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BEA5481">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5DA5867">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ABD9A6C">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8CB16CE">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B6A016A">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CD0E83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7847837">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7945F43">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2FB371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BC46B74">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7475144">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47C4F30">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187F6C3">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80ABB45">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208637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AC40FB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32A67EF">
      <w:pPr>
        <w:spacing w:after="120" w:line="360" w:lineRule="auto"/>
        <w:ind w:firstLine="241" w:firstLineChars="100"/>
        <w:jc w:val="both"/>
        <w:textAlignment w:val="baseline"/>
        <w:rPr>
          <w:rFonts w:hint="eastAsia" w:ascii="宋体" w:hAnsi="宋体" w:eastAsia="宋体" w:cs="宋体"/>
          <w:b/>
          <w:bCs/>
          <w:color w:val="auto"/>
          <w:kern w:val="0"/>
          <w:sz w:val="24"/>
          <w:szCs w:val="21"/>
          <w:highlight w:val="none"/>
          <w:lang w:val="en-US" w:eastAsia="zh-CN" w:bidi="ar-SA"/>
        </w:rPr>
      </w:pPr>
    </w:p>
    <w:p w14:paraId="1EDAC6EF">
      <w:pPr>
        <w:spacing w:before="100" w:beforeAutospacing="1" w:after="100" w:afterAutospacing="1"/>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p>
    <w:p w14:paraId="69BEF1C0">
      <w:pPr>
        <w:widowControl/>
        <w:textAlignment w:val="baseline"/>
        <w:rPr>
          <w:rFonts w:hint="eastAsia" w:ascii="Times New Roman" w:hAnsi="Times New Roman" w:eastAsia="宋体" w:cs="宋体"/>
          <w:color w:val="auto"/>
          <w:highlight w:val="none"/>
          <w:lang w:val="en-US" w:eastAsia="zh-CN"/>
        </w:rPr>
      </w:pPr>
    </w:p>
    <w:p w14:paraId="2540405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51BE6A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85679C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759BC6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B1F2059">
      <w:pPr>
        <w:widowControl/>
        <w:shd w:val="clear" w:color="auto" w:fill="FFFFFF"/>
        <w:spacing w:line="42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14:paraId="50835F5D">
      <w:pPr>
        <w:widowControl/>
        <w:shd w:val="clear" w:color="auto" w:fill="FFFFFF"/>
        <w:spacing w:line="420" w:lineRule="atLeast"/>
        <w:ind w:firstLine="2951"/>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14:paraId="138AD836">
      <w:pPr>
        <w:widowControl/>
        <w:shd w:val="clear" w:color="auto" w:fill="FFFFFF"/>
        <w:spacing w:line="420" w:lineRule="atLeast"/>
        <w:textAlignment w:val="baseline"/>
        <w:rPr>
          <w:rFonts w:hint="eastAsia" w:ascii="宋体" w:hAnsi="宋体" w:eastAsia="宋体" w:cs="宋体"/>
          <w:color w:val="auto"/>
          <w:kern w:val="0"/>
          <w:sz w:val="24"/>
          <w:highlight w:val="none"/>
        </w:rPr>
      </w:pPr>
    </w:p>
    <w:p w14:paraId="39D5E1A9">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p>
    <w:p w14:paraId="6035C95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14:paraId="0931848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14:paraId="102C4B9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14:paraId="45D4CF3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14:paraId="136A1A3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14:paraId="1322008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14:paraId="4BE7302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2A14582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14:paraId="6B85553D">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41DFD90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4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14:paraId="2C7B564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3518BD31">
      <w:pPr>
        <w:keepNext w:val="0"/>
        <w:keepLines w:val="0"/>
        <w:pageBreakBefore w:val="0"/>
        <w:widowControl/>
        <w:shd w:val="clear" w:color="auto" w:fill="FFFFFF"/>
        <w:kinsoku/>
        <w:wordWrap/>
        <w:overflowPunct/>
        <w:topLinePunct w:val="0"/>
        <w:autoSpaceDE/>
        <w:autoSpaceDN/>
        <w:bidi w:val="0"/>
        <w:adjustRightInd/>
        <w:snapToGrid/>
        <w:spacing w:line="500" w:lineRule="exact"/>
        <w:ind w:left="3959" w:leftChars="228" w:hanging="3480" w:hangingChars="1450"/>
        <w:textAlignment w:val="baseline"/>
        <w:rPr>
          <w:rFonts w:hint="eastAsia" w:ascii="宋体" w:hAnsi="宋体" w:eastAsia="宋体" w:cs="宋体"/>
          <w:color w:val="auto"/>
          <w:sz w:val="21"/>
          <w:szCs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33518437">
      <w:pPr>
        <w:rPr>
          <w:rFonts w:hint="eastAsia"/>
          <w:lang w:val="en-US" w:eastAsia="zh-CN"/>
        </w:rPr>
      </w:pPr>
    </w:p>
    <w:p w14:paraId="7443B1D5">
      <w:pPr>
        <w:rPr>
          <w:rFonts w:hint="eastAsia"/>
          <w:lang w:val="en-US" w:eastAsia="zh-CN"/>
        </w:rPr>
      </w:pPr>
    </w:p>
    <w:sectPr>
      <w:headerReference r:id="rId8" w:type="default"/>
      <w:footerReference r:id="rId9" w:type="default"/>
      <w:pgSz w:w="11906" w:h="16838"/>
      <w:pgMar w:top="1440" w:right="1701" w:bottom="1440"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F22E">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Calibri" w:hAnsi="Calibri" w:eastAsia="宋体" w:cs="宋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692C">
                          <w:pPr>
                            <w:widowControl/>
                            <w:snapToGrid w:val="0"/>
                            <w:textAlignment w:val="baseline"/>
                            <w:rPr>
                              <w:rFonts w:ascii="Times New Roman" w:hAnsi="Times New Roman" w:eastAsia="宋体" w:cs="宋体"/>
                              <w:sz w:val="18"/>
                            </w:rPr>
                          </w:pPr>
                        </w:p>
                        <w:p w14:paraId="678F7756">
                          <w:pPr>
                            <w:widowControl/>
                            <w:textAlignment w:val="baseline"/>
                            <w:rPr>
                              <w:rFonts w:ascii="Times New Roman" w:hAnsi="Times New Roman" w:eastAsia="宋体" w:cs="宋体"/>
                            </w:rPr>
                          </w:pPr>
                        </w:p>
                        <w:p w14:paraId="46F2A4C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14:paraId="3B08692C">
                    <w:pPr>
                      <w:widowControl/>
                      <w:snapToGrid w:val="0"/>
                      <w:textAlignment w:val="baseline"/>
                      <w:rPr>
                        <w:rFonts w:ascii="Times New Roman" w:hAnsi="Times New Roman" w:eastAsia="宋体" w:cs="宋体"/>
                        <w:sz w:val="18"/>
                      </w:rPr>
                    </w:pPr>
                  </w:p>
                  <w:p w14:paraId="678F7756">
                    <w:pPr>
                      <w:widowControl/>
                      <w:textAlignment w:val="baseline"/>
                      <w:rPr>
                        <w:rFonts w:ascii="Times New Roman" w:hAnsi="Times New Roman" w:eastAsia="宋体" w:cs="宋体"/>
                      </w:rPr>
                    </w:pPr>
                  </w:p>
                  <w:p w14:paraId="46F2A4C8">
                    <w:pPr>
                      <w:widowControl/>
                      <w:textAlignment w:val="baseline"/>
                      <w:rPr>
                        <w:rFonts w:ascii="Times New Roman" w:hAnsi="Times New Roman" w:eastAsia="宋体" w:cs="宋体"/>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C8C2">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4D339">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14C143A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14:paraId="6794D339">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14C143A8">
                    <w:pPr>
                      <w:widowControl/>
                      <w:textAlignment w:val="baseline"/>
                      <w:rPr>
                        <w:rFonts w:ascii="Times New Roman" w:hAnsi="Times New Roman" w:eastAsia="宋体" w:cs="宋体"/>
                      </w:rPr>
                    </w:pPr>
                  </w:p>
                </w:txbxContent>
              </v:textbox>
            </v:shape>
          </w:pict>
        </mc:Fallback>
      </mc:AlternateContent>
    </w:r>
    <w:r>
      <w:rPr>
        <w:rFonts w:ascii="Calibri" w:hAnsi="Calibri" w:eastAsia="宋体" w:cs="宋体"/>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5C72D">
                          <w:pPr>
                            <w:widowControl/>
                            <w:snapToGrid w:val="0"/>
                            <w:textAlignment w:val="baseline"/>
                            <w:rPr>
                              <w:rFonts w:ascii="Times New Roman" w:hAnsi="Times New Roman" w:eastAsia="宋体" w:cs="宋体"/>
                              <w:sz w:val="18"/>
                            </w:rPr>
                          </w:pPr>
                        </w:p>
                        <w:p w14:paraId="605E8DCB">
                          <w:pPr>
                            <w:widowControl/>
                            <w:textAlignment w:val="baseline"/>
                            <w:rPr>
                              <w:rFonts w:ascii="Times New Roman" w:hAnsi="Times New Roman" w:eastAsia="宋体" w:cs="宋体"/>
                            </w:rPr>
                          </w:pPr>
                        </w:p>
                        <w:p w14:paraId="549D2325">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14:paraId="51F5C72D">
                    <w:pPr>
                      <w:widowControl/>
                      <w:snapToGrid w:val="0"/>
                      <w:textAlignment w:val="baseline"/>
                      <w:rPr>
                        <w:rFonts w:ascii="Times New Roman" w:hAnsi="Times New Roman" w:eastAsia="宋体" w:cs="宋体"/>
                        <w:sz w:val="18"/>
                      </w:rPr>
                    </w:pPr>
                  </w:p>
                  <w:p w14:paraId="605E8DCB">
                    <w:pPr>
                      <w:widowControl/>
                      <w:textAlignment w:val="baseline"/>
                      <w:rPr>
                        <w:rFonts w:ascii="Times New Roman" w:hAnsi="Times New Roman" w:eastAsia="宋体" w:cs="宋体"/>
                      </w:rPr>
                    </w:pPr>
                  </w:p>
                  <w:p w14:paraId="549D2325">
                    <w:pPr>
                      <w:widowControl/>
                      <w:textAlignment w:val="baseline"/>
                      <w:rPr>
                        <w:rFonts w:ascii="Times New Roman" w:hAnsi="Times New Roman" w:eastAsia="宋体" w:cs="宋体"/>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7B23">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3DBD2C">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61A2ABA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14:paraId="473DBD2C">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61A2ABA8">
                    <w:pPr>
                      <w:widowControl/>
                      <w:textAlignment w:val="baseline"/>
                      <w:rPr>
                        <w:rFonts w:ascii="Times New Roman" w:hAnsi="Times New Roman" w:eastAsia="宋体" w:cs="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9CFE">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5071F">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3</w:t>
                          </w:r>
                          <w:r>
                            <w:rPr>
                              <w:rFonts w:ascii="Times New Roman" w:hAnsi="Times New Roman"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345071F">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3</w:t>
                    </w:r>
                    <w:r>
                      <w:rPr>
                        <w:rFonts w:ascii="Times New Roman" w:hAnsi="Times New Roman" w:eastAsia="宋体" w:cs="宋体"/>
                        <w:kern w:val="2"/>
                        <w:sz w:val="18"/>
                        <w:szCs w:val="18"/>
                        <w:lang w:val="en-US" w:eastAsia="zh-CN" w:bidi="ar-SA"/>
                      </w:rPr>
                      <w:fldChar w:fldCharType="end"/>
                    </w: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08D360">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0EEC048E">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14:paraId="1308D360">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0EEC048E">
                    <w:pPr>
                      <w:widowControl/>
                      <w:textAlignment w:val="baseline"/>
                      <w:rPr>
                        <w:rFonts w:ascii="Times New Roman" w:hAnsi="Times New Roman" w:eastAsia="宋体" w:cs="宋体"/>
                      </w:rPr>
                    </w:pPr>
                  </w:p>
                </w:txbxContent>
              </v:textbox>
            </v:shape>
          </w:pict>
        </mc:Fallback>
      </mc:AlternateContent>
    </w:r>
    <w:r>
      <w:rPr>
        <w:rFonts w:ascii="Calibri" w:hAnsi="Calibri" w:eastAsia="宋体" w:cs="宋体"/>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E87690">
                          <w:pPr>
                            <w:widowControl/>
                            <w:snapToGrid w:val="0"/>
                            <w:textAlignment w:val="baseline"/>
                            <w:rPr>
                              <w:rFonts w:ascii="Times New Roman" w:hAnsi="Times New Roman" w:eastAsia="宋体" w:cs="宋体"/>
                              <w:sz w:val="18"/>
                            </w:rPr>
                          </w:pPr>
                        </w:p>
                        <w:p w14:paraId="615309A9">
                          <w:pPr>
                            <w:widowControl/>
                            <w:textAlignment w:val="baseline"/>
                            <w:rPr>
                              <w:rFonts w:ascii="Times New Roman" w:hAnsi="Times New Roman" w:eastAsia="宋体" w:cs="宋体"/>
                            </w:rPr>
                          </w:pPr>
                        </w:p>
                        <w:p w14:paraId="2E503D9B">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14:paraId="07E87690">
                    <w:pPr>
                      <w:widowControl/>
                      <w:snapToGrid w:val="0"/>
                      <w:textAlignment w:val="baseline"/>
                      <w:rPr>
                        <w:rFonts w:ascii="Times New Roman" w:hAnsi="Times New Roman" w:eastAsia="宋体" w:cs="宋体"/>
                        <w:sz w:val="18"/>
                      </w:rPr>
                    </w:pPr>
                  </w:p>
                  <w:p w14:paraId="615309A9">
                    <w:pPr>
                      <w:widowControl/>
                      <w:textAlignment w:val="baseline"/>
                      <w:rPr>
                        <w:rFonts w:ascii="Times New Roman" w:hAnsi="Times New Roman" w:eastAsia="宋体" w:cs="宋体"/>
                      </w:rPr>
                    </w:pPr>
                  </w:p>
                  <w:p w14:paraId="2E503D9B">
                    <w:pPr>
                      <w:widowControl/>
                      <w:textAlignment w:val="baseline"/>
                      <w:rPr>
                        <w:rFonts w:ascii="Times New Roman" w:hAnsi="Times New Roman" w:eastAsia="宋体" w:cs="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6B00">
    <w:pPr>
      <w:tabs>
        <w:tab w:val="center" w:pos="4153"/>
        <w:tab w:val="center" w:pos="4490"/>
        <w:tab w:val="right" w:pos="8306"/>
      </w:tabs>
      <w:snapToGrid w:val="0"/>
      <w:jc w:val="both"/>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C843B">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6</w:t>
                          </w:r>
                          <w:r>
                            <w:rPr>
                              <w:rFonts w:ascii="Times New Roman" w:hAnsi="Times New Roman"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FFC843B">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6</w:t>
                    </w:r>
                    <w:r>
                      <w:rPr>
                        <w:rFonts w:ascii="Times New Roman" w:hAnsi="Times New Roman" w:eastAsia="宋体" w:cs="宋体"/>
                        <w:kern w:val="2"/>
                        <w:sz w:val="18"/>
                        <w:szCs w:val="18"/>
                        <w:lang w:val="en-US" w:eastAsia="zh-CN" w:bidi="ar-SA"/>
                      </w:rPr>
                      <w:fldChar w:fldCharType="end"/>
                    </w: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B73346">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75EE0860">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14:paraId="5FB73346">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75EE0860">
                    <w:pPr>
                      <w:widowControl/>
                      <w:textAlignment w:val="baseline"/>
                      <w:rPr>
                        <w:rFonts w:ascii="Times New Roman" w:hAnsi="Times New Roman" w:eastAsia="宋体" w:cs="宋体"/>
                      </w:rPr>
                    </w:pP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B6621A">
                          <w:pPr>
                            <w:tabs>
                              <w:tab w:val="center" w:pos="4153"/>
                              <w:tab w:val="right" w:pos="8306"/>
                            </w:tabs>
                            <w:snapToGrid w:val="0"/>
                            <w:jc w:val="both"/>
                            <w:textAlignment w:val="baseline"/>
                            <w:rPr>
                              <w:rFonts w:ascii="Times New Roman" w:hAnsi="Times New Roman" w:eastAsia="宋体" w:cs="宋体"/>
                              <w:kern w:val="2"/>
                              <w:sz w:val="18"/>
                              <w:szCs w:val="18"/>
                              <w:lang w:val="en-US" w:eastAsia="zh-CN" w:bidi="ar-SA"/>
                            </w:rPr>
                          </w:pPr>
                        </w:p>
                        <w:p w14:paraId="00C6DCAD">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14:paraId="70B6621A">
                    <w:pPr>
                      <w:tabs>
                        <w:tab w:val="center" w:pos="4153"/>
                        <w:tab w:val="right" w:pos="8306"/>
                      </w:tabs>
                      <w:snapToGrid w:val="0"/>
                      <w:jc w:val="both"/>
                      <w:textAlignment w:val="baseline"/>
                      <w:rPr>
                        <w:rFonts w:ascii="Times New Roman" w:hAnsi="Times New Roman" w:eastAsia="宋体" w:cs="宋体"/>
                        <w:kern w:val="2"/>
                        <w:sz w:val="18"/>
                        <w:szCs w:val="18"/>
                        <w:lang w:val="en-US" w:eastAsia="zh-CN" w:bidi="ar-SA"/>
                      </w:rPr>
                    </w:pPr>
                  </w:p>
                  <w:p w14:paraId="00C6DCAD">
                    <w:pPr>
                      <w:widowControl/>
                      <w:textAlignment w:val="baseline"/>
                      <w:rPr>
                        <w:rFonts w:ascii="Times New Roman" w:hAnsi="Times New Roman"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EF86">
    <w:pPr>
      <w:pBdr>
        <w:bottom w:val="none" w:color="auto" w:sz="0" w:space="0"/>
      </w:pBdr>
      <w:tabs>
        <w:tab w:val="center" w:pos="4153"/>
        <w:tab w:val="right" w:pos="8306"/>
      </w:tabs>
      <w:snapToGrid w:val="0"/>
      <w:jc w:val="center"/>
      <w:textAlignment w:val="baseline"/>
      <w:rPr>
        <w:rFonts w:ascii="Times New Roman" w:hAnsi="Times New Roman" w:eastAsia="宋体" w:cs="宋体"/>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266C">
    <w:pPr>
      <w:pBdr>
        <w:bottom w:val="none" w:color="auto" w:sz="0" w:space="0"/>
      </w:pBdr>
      <w:tabs>
        <w:tab w:val="center" w:pos="4153"/>
        <w:tab w:val="right" w:pos="8306"/>
      </w:tabs>
      <w:snapToGrid w:val="0"/>
      <w:jc w:val="both"/>
      <w:textAlignment w:val="baseline"/>
      <w:rPr>
        <w:rFonts w:ascii="Times New Roman" w:hAnsi="Times New Roman" w:eastAsia="宋体" w:cs="宋体"/>
        <w:color w:val="333333"/>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ABF2"/>
    <w:multiLevelType w:val="singleLevel"/>
    <w:tmpl w:val="CC84ABF2"/>
    <w:lvl w:ilvl="0" w:tentative="0">
      <w:start w:val="3"/>
      <w:numFmt w:val="upperLetter"/>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4BD5B146"/>
    <w:multiLevelType w:val="singleLevel"/>
    <w:tmpl w:val="4BD5B146"/>
    <w:lvl w:ilvl="0" w:tentative="0">
      <w:start w:val="2"/>
      <w:numFmt w:val="decimal"/>
      <w:suff w:val="nothing"/>
      <w:lvlText w:val="%1、"/>
      <w:lvlJc w:val="left"/>
    </w:lvl>
  </w:abstractNum>
  <w:abstractNum w:abstractNumId="3">
    <w:nsid w:val="4F056584"/>
    <w:multiLevelType w:val="singleLevel"/>
    <w:tmpl w:val="4F056584"/>
    <w:lvl w:ilvl="0" w:tentative="0">
      <w:start w:val="16"/>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ODI4Y2QwY2MwYjFiNTdlZTEzNWNhOTUzOTE3ZDEifQ=="/>
  </w:docVars>
  <w:rsids>
    <w:rsidRoot w:val="00172A27"/>
    <w:rsid w:val="004B6E4E"/>
    <w:rsid w:val="04454711"/>
    <w:rsid w:val="05196D4B"/>
    <w:rsid w:val="0D392F96"/>
    <w:rsid w:val="0F64150A"/>
    <w:rsid w:val="0FAD62D5"/>
    <w:rsid w:val="10450AD6"/>
    <w:rsid w:val="140C321A"/>
    <w:rsid w:val="14353475"/>
    <w:rsid w:val="143D075A"/>
    <w:rsid w:val="148F283A"/>
    <w:rsid w:val="17485A3D"/>
    <w:rsid w:val="18197919"/>
    <w:rsid w:val="1CAC4E19"/>
    <w:rsid w:val="1E397337"/>
    <w:rsid w:val="1F0E36E9"/>
    <w:rsid w:val="21501F57"/>
    <w:rsid w:val="23A4135E"/>
    <w:rsid w:val="241F6520"/>
    <w:rsid w:val="24B05704"/>
    <w:rsid w:val="253C5260"/>
    <w:rsid w:val="255C0471"/>
    <w:rsid w:val="257B4372"/>
    <w:rsid w:val="26446854"/>
    <w:rsid w:val="26754E25"/>
    <w:rsid w:val="27E91F94"/>
    <w:rsid w:val="2B0E71FB"/>
    <w:rsid w:val="2BB050F9"/>
    <w:rsid w:val="2CB95D1D"/>
    <w:rsid w:val="2CFC7CD5"/>
    <w:rsid w:val="2D0C236E"/>
    <w:rsid w:val="2D7346F2"/>
    <w:rsid w:val="2DB6163C"/>
    <w:rsid w:val="2DCB0C75"/>
    <w:rsid w:val="2E712F52"/>
    <w:rsid w:val="33B825A5"/>
    <w:rsid w:val="380C17F9"/>
    <w:rsid w:val="38AD49B0"/>
    <w:rsid w:val="38E1010B"/>
    <w:rsid w:val="391B05DB"/>
    <w:rsid w:val="3C0E1320"/>
    <w:rsid w:val="3C4524DB"/>
    <w:rsid w:val="3CA528C4"/>
    <w:rsid w:val="3D0C7768"/>
    <w:rsid w:val="3F3F167E"/>
    <w:rsid w:val="473767BE"/>
    <w:rsid w:val="49347A3D"/>
    <w:rsid w:val="49566D32"/>
    <w:rsid w:val="4AEA23BE"/>
    <w:rsid w:val="4B7A0916"/>
    <w:rsid w:val="4BC2792F"/>
    <w:rsid w:val="4C160230"/>
    <w:rsid w:val="4C4869DD"/>
    <w:rsid w:val="4E75511F"/>
    <w:rsid w:val="4FD20971"/>
    <w:rsid w:val="50E9611C"/>
    <w:rsid w:val="512B586C"/>
    <w:rsid w:val="52076AFA"/>
    <w:rsid w:val="52E06ADE"/>
    <w:rsid w:val="53196DA2"/>
    <w:rsid w:val="56897007"/>
    <w:rsid w:val="56C57961"/>
    <w:rsid w:val="57CD28D3"/>
    <w:rsid w:val="590A3EAC"/>
    <w:rsid w:val="5AE471B0"/>
    <w:rsid w:val="5C68414F"/>
    <w:rsid w:val="5CF07A5D"/>
    <w:rsid w:val="5D9B53F0"/>
    <w:rsid w:val="5ECC1396"/>
    <w:rsid w:val="613A4638"/>
    <w:rsid w:val="640A041F"/>
    <w:rsid w:val="64BA27C9"/>
    <w:rsid w:val="650E2666"/>
    <w:rsid w:val="679413D5"/>
    <w:rsid w:val="6AC50459"/>
    <w:rsid w:val="6B4A6D79"/>
    <w:rsid w:val="6D1107CD"/>
    <w:rsid w:val="722875CE"/>
    <w:rsid w:val="745A6535"/>
    <w:rsid w:val="76F45DC0"/>
    <w:rsid w:val="77737C83"/>
    <w:rsid w:val="79CA7A41"/>
    <w:rsid w:val="7AD24297"/>
    <w:rsid w:val="7BBC62D2"/>
    <w:rsid w:val="7D3B3230"/>
    <w:rsid w:val="7E117796"/>
    <w:rsid w:val="7EDB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next w:val="3"/>
    <w:autoRedefine/>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paragraph" w:styleId="3">
    <w:name w:val="Body Text First Indent 2"/>
    <w:next w:val="1"/>
    <w:autoRedefine/>
    <w:qFormat/>
    <w:uiPriority w:val="0"/>
    <w:pPr>
      <w:widowControl/>
      <w:spacing w:before="100" w:beforeAutospacing="1" w:after="100" w:afterAutospacing="1"/>
      <w:ind w:firstLine="420" w:firstLineChars="200"/>
      <w:jc w:val="left"/>
    </w:pPr>
    <w:rPr>
      <w:rFonts w:ascii="宋体" w:hAnsi="宋体" w:eastAsia="宋体" w:cs="宋体"/>
      <w:kern w:val="0"/>
      <w:sz w:val="24"/>
      <w:szCs w:val="24"/>
      <w:lang w:val="en-US" w:eastAsia="zh-CN" w:bidi="ar-SA"/>
    </w:rPr>
  </w:style>
  <w:style w:type="paragraph" w:styleId="4">
    <w:name w:val="Body Text"/>
    <w:next w:val="5"/>
    <w:autoRedefine/>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4"/>
      <w:lang w:val="en-US" w:eastAsia="zh-CN" w:bidi="ar-SA"/>
    </w:rPr>
  </w:style>
  <w:style w:type="paragraph" w:styleId="5">
    <w:name w:val="Body Text 2"/>
    <w:next w:val="4"/>
    <w:autoRedefine/>
    <w:qFormat/>
    <w:uiPriority w:val="0"/>
    <w:pPr>
      <w:widowControl w:val="0"/>
      <w:spacing w:after="120" w:afterLines="0" w:line="480" w:lineRule="auto"/>
      <w:ind w:right="357"/>
      <w:jc w:val="both"/>
    </w:pPr>
    <w:rPr>
      <w:rFonts w:ascii="Times New Roman" w:hAnsi="Times New Roman" w:eastAsia="宋体" w:cs="Times New Roman"/>
      <w:kern w:val="2"/>
      <w:sz w:val="21"/>
      <w:szCs w:val="20"/>
      <w:lang w:val="en-US" w:eastAsia="zh-CN" w:bidi="ar-SA"/>
    </w:rPr>
  </w:style>
  <w:style w:type="paragraph" w:styleId="6">
    <w:name w:val="Body Text Indent"/>
    <w:next w:val="7"/>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bCs/>
    </w:rPr>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rPr>
      <w:b/>
      <w:bCs/>
    </w:rPr>
  </w:style>
  <w:style w:type="character" w:styleId="14">
    <w:name w:val="HTML Definition"/>
    <w:basedOn w:val="10"/>
    <w:autoRedefine/>
    <w:qFormat/>
    <w:uiPriority w:val="0"/>
  </w:style>
  <w:style w:type="character" w:styleId="15">
    <w:name w:val="HTML Typewriter"/>
    <w:basedOn w:val="10"/>
    <w:autoRedefine/>
    <w:qFormat/>
    <w:uiPriority w:val="0"/>
    <w:rPr>
      <w:rFonts w:ascii="monospace" w:hAnsi="monospace" w:eastAsia="monospace" w:cs="monospace"/>
      <w:sz w:val="20"/>
    </w:rPr>
  </w:style>
  <w:style w:type="character" w:styleId="16">
    <w:name w:val="HTML Acronym"/>
    <w:basedOn w:val="10"/>
    <w:autoRedefine/>
    <w:qFormat/>
    <w:uiPriority w:val="0"/>
  </w:style>
  <w:style w:type="character" w:styleId="17">
    <w:name w:val="HTML Variable"/>
    <w:basedOn w:val="10"/>
    <w:autoRedefine/>
    <w:qFormat/>
    <w:uiPriority w:val="0"/>
  </w:style>
  <w:style w:type="character" w:styleId="18">
    <w:name w:val="Hyperlink"/>
    <w:basedOn w:val="10"/>
    <w:autoRedefine/>
    <w:qFormat/>
    <w:uiPriority w:val="0"/>
    <w:rPr>
      <w:color w:val="333333"/>
      <w:u w:val="none"/>
    </w:rPr>
  </w:style>
  <w:style w:type="character" w:styleId="19">
    <w:name w:val="HTML Code"/>
    <w:basedOn w:val="10"/>
    <w:autoRedefine/>
    <w:qFormat/>
    <w:uiPriority w:val="0"/>
    <w:rPr>
      <w:rFonts w:hint="default" w:ascii="monospace" w:hAnsi="monospace" w:eastAsia="monospace" w:cs="monospace"/>
      <w:sz w:val="20"/>
    </w:rPr>
  </w:style>
  <w:style w:type="character" w:styleId="20">
    <w:name w:val="HTML Cite"/>
    <w:basedOn w:val="10"/>
    <w:autoRedefine/>
    <w:qFormat/>
    <w:uiPriority w:val="0"/>
  </w:style>
  <w:style w:type="character" w:styleId="21">
    <w:name w:val="HTML Keyboard"/>
    <w:basedOn w:val="10"/>
    <w:autoRedefine/>
    <w:qFormat/>
    <w:uiPriority w:val="0"/>
    <w:rPr>
      <w:rFonts w:hint="default" w:ascii="monospace" w:hAnsi="monospace" w:eastAsia="monospace" w:cs="monospace"/>
      <w:sz w:val="20"/>
    </w:rPr>
  </w:style>
  <w:style w:type="character" w:styleId="22">
    <w:name w:val="HTML Sample"/>
    <w:basedOn w:val="10"/>
    <w:autoRedefine/>
    <w:qFormat/>
    <w:uiPriority w:val="0"/>
    <w:rPr>
      <w:rFonts w:hint="default" w:ascii="monospace" w:hAnsi="monospace" w:eastAsia="monospace" w:cs="monospace"/>
    </w:rPr>
  </w:style>
  <w:style w:type="paragraph" w:customStyle="1" w:styleId="23">
    <w:name w:val="正文缩进1"/>
    <w:autoRedefine/>
    <w:unhideWhenUsed/>
    <w:qFormat/>
    <w:uiPriority w:val="0"/>
    <w:pPr>
      <w:widowControl/>
      <w:spacing w:beforeLines="0" w:afterLines="0"/>
      <w:ind w:firstLine="420"/>
      <w:jc w:val="left"/>
    </w:pPr>
    <w:rPr>
      <w:rFonts w:hint="default" w:asciiTheme="minorHAnsi" w:hAnsiTheme="minorHAnsi" w:eastAsiaTheme="minorEastAsia" w:cstheme="minorBidi"/>
      <w:kern w:val="0"/>
      <w:sz w:val="21"/>
      <w:szCs w:val="20"/>
      <w:lang w:val="en-US" w:eastAsia="zh-CN" w:bidi="ar-SA"/>
    </w:rPr>
  </w:style>
  <w:style w:type="character" w:customStyle="1" w:styleId="24">
    <w:name w:val="ui-autocomplete"/>
    <w:basedOn w:val="10"/>
    <w:autoRedefine/>
    <w:qFormat/>
    <w:uiPriority w:val="0"/>
  </w:style>
  <w:style w:type="paragraph" w:customStyle="1" w:styleId="25">
    <w:name w:val="divbdname"/>
    <w:basedOn w:val="1"/>
    <w:autoRedefine/>
    <w:qFormat/>
    <w:uiPriority w:val="0"/>
    <w:pPr>
      <w:spacing w:before="140" w:beforeAutospacing="0"/>
      <w:ind w:firstLine="30"/>
      <w:jc w:val="left"/>
    </w:pPr>
    <w:rPr>
      <w:kern w:val="0"/>
      <w:lang w:val="en-US" w:eastAsia="zh-CN" w:bidi="ar"/>
    </w:rPr>
  </w:style>
  <w:style w:type="paragraph" w:customStyle="1" w:styleId="26">
    <w:name w:val="无间隔1"/>
    <w:autoRedefine/>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27">
    <w:name w:val="NormalCharacter"/>
    <w:link w:val="28"/>
    <w:autoRedefine/>
    <w:qFormat/>
    <w:uiPriority w:val="0"/>
    <w:rPr>
      <w:rFonts w:ascii="Tahoma" w:hAnsi="Tahoma"/>
      <w:spacing w:val="6"/>
      <w:sz w:val="24"/>
      <w:szCs w:val="20"/>
    </w:rPr>
  </w:style>
  <w:style w:type="paragraph" w:customStyle="1" w:styleId="28">
    <w:name w:val="UserStyle_1"/>
    <w:basedOn w:val="1"/>
    <w:link w:val="27"/>
    <w:autoRedefine/>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10266</Words>
  <Characters>11345</Characters>
  <Lines>0</Lines>
  <Paragraphs>0</Paragraphs>
  <TotalTime>69</TotalTime>
  <ScaleCrop>false</ScaleCrop>
  <LinksUpToDate>false</LinksUpToDate>
  <CharactersWithSpaces>11482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2021-09-27T05:11:00Z</dcterms:created>
  <dc:creator>34253</dc:creator>
  <cp:lastModifiedBy>C.L</cp:lastModifiedBy>
  <cp:lastPrinted>2024-05-28T01:04:00Z</cp:lastPrinted>
  <dcterms:modified xsi:type="dcterms:W3CDTF">2026-02-03T02:35:36Z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15F5F207F1D34002924217E1728083B5_13</vt:lpwstr>
  </property>
  <property fmtid="{D5CDD505-2E9C-101B-9397-08002B2CF9AE}" pid="4" name="KSOTemplateDocerSaveRecord">
    <vt:lpwstr>eyJoZGlkIjoiODM0YzQzMGFjMjUzMGYwODMwZjhmZTEzMTA0N2U0NTciLCJ1c2VySWQiOiI0NTY4MjIxNzIifQ==</vt:lpwstr>
  </property>
</Properties>
</file>